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A5B81" w:rsidRPr="00C54B4E" w:rsidTr="00852999">
        <w:tc>
          <w:tcPr>
            <w:tcW w:w="9062" w:type="dxa"/>
            <w:gridSpan w:val="2"/>
          </w:tcPr>
          <w:p w:rsidR="004A5B81" w:rsidRPr="00C54B4E" w:rsidRDefault="004A5B81">
            <w:pPr>
              <w:rPr>
                <w:b/>
              </w:rPr>
            </w:pPr>
            <w:bookmarkStart w:id="0" w:name="_GoBack"/>
            <w:bookmarkEnd w:id="0"/>
            <w:r w:rsidRPr="00C54B4E">
              <w:rPr>
                <w:b/>
              </w:rPr>
              <w:t>Klauzula informacyjna  dot. przetwarzania danych osobowych na podstawie obowiązku prawnego ciążącego na administratorze (przetwarzanie w związku z ustawą z dnia 5 stycznia 2011 r. Kodeks wyborczy)</w:t>
            </w:r>
          </w:p>
          <w:p w:rsidR="004A5B81" w:rsidRPr="00C54B4E" w:rsidRDefault="004A5B81">
            <w:pPr>
              <w:rPr>
                <w:b/>
              </w:rPr>
            </w:pPr>
          </w:p>
        </w:tc>
      </w:tr>
      <w:tr w:rsidR="004A5B81" w:rsidRPr="00C54B4E" w:rsidTr="004A5B81">
        <w:tc>
          <w:tcPr>
            <w:tcW w:w="2547" w:type="dxa"/>
          </w:tcPr>
          <w:p w:rsidR="004A5B81" w:rsidRPr="00C54B4E" w:rsidRDefault="004A5B81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TOŻSAMOŚĆ</w:t>
            </w:r>
          </w:p>
          <w:p w:rsidR="004A5B81" w:rsidRPr="00C54B4E" w:rsidRDefault="004A5B81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ADMINISTRATORA</w:t>
            </w:r>
          </w:p>
        </w:tc>
        <w:tc>
          <w:tcPr>
            <w:tcW w:w="6515" w:type="dxa"/>
          </w:tcPr>
          <w:p w:rsidR="004A5B81" w:rsidRPr="00C54B4E" w:rsidRDefault="004A5B81">
            <w:r w:rsidRPr="00C54B4E">
              <w:t>Adminis</w:t>
            </w:r>
            <w:r w:rsidR="00020C3C" w:rsidRPr="00C54B4E">
              <w:t>tratorami są:</w:t>
            </w:r>
          </w:p>
          <w:p w:rsidR="00020C3C" w:rsidRPr="00C54B4E" w:rsidRDefault="00020C3C" w:rsidP="00020C3C">
            <w:pPr>
              <w:pStyle w:val="Akapitzlist"/>
              <w:numPr>
                <w:ilvl w:val="0"/>
                <w:numId w:val="1"/>
              </w:numPr>
            </w:pPr>
            <w:r w:rsidRPr="00C54B4E">
              <w:t>Minister Cyfryzacji, mający siedzibę w Warszawie (00-060) przy ul. Królewskiej 27- odpowiada za utrzymanie i rozwój rejestru PESEL,</w:t>
            </w:r>
          </w:p>
          <w:p w:rsidR="00020C3C" w:rsidRPr="00C54B4E" w:rsidRDefault="00020C3C" w:rsidP="00020C3C">
            <w:pPr>
              <w:pStyle w:val="Akapitzlist"/>
              <w:numPr>
                <w:ilvl w:val="0"/>
                <w:numId w:val="1"/>
              </w:numPr>
            </w:pPr>
            <w:r w:rsidRPr="00C54B4E">
              <w:t>W zakresie danych przetwarzanych w dokumentacji papierowej i bazie danych rejestru wyborców prowadzonej przez ewidencję ludności administratorem jest Burmistrz Miasta Sandomierza, przy Placu Poniatowskiego 3</w:t>
            </w:r>
          </w:p>
          <w:p w:rsidR="00020C3C" w:rsidRPr="00C54B4E" w:rsidRDefault="00020C3C"/>
        </w:tc>
      </w:tr>
      <w:tr w:rsidR="004A5B81" w:rsidRPr="00C54B4E" w:rsidTr="004A5B81">
        <w:tc>
          <w:tcPr>
            <w:tcW w:w="2547" w:type="dxa"/>
          </w:tcPr>
          <w:p w:rsidR="004A5B81" w:rsidRPr="00C54B4E" w:rsidRDefault="000862B6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DANE KONTAKTOWE</w:t>
            </w:r>
          </w:p>
          <w:p w:rsidR="000862B6" w:rsidRPr="00C54B4E" w:rsidRDefault="000862B6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ADMINISTRATORA</w:t>
            </w:r>
          </w:p>
        </w:tc>
        <w:tc>
          <w:tcPr>
            <w:tcW w:w="6515" w:type="dxa"/>
          </w:tcPr>
          <w:p w:rsidR="004A5B81" w:rsidRPr="00C54B4E" w:rsidRDefault="000862B6">
            <w:r w:rsidRPr="00C54B4E">
              <w:t xml:space="preserve">Z administratorem -Ministra Cyfryzacji można się skontaktować poprzez adres email </w:t>
            </w:r>
            <w:hyperlink r:id="rId5" w:history="1">
              <w:r w:rsidRPr="00C54B4E">
                <w:rPr>
                  <w:rStyle w:val="Hipercze"/>
                </w:rPr>
                <w:t>iod@mc.gov.pl</w:t>
              </w:r>
            </w:hyperlink>
            <w:r w:rsidRPr="00C54B4E">
              <w:t xml:space="preserve">, formularz kontaktowy pod adresem </w:t>
            </w:r>
            <w:hyperlink r:id="rId6" w:history="1">
              <w:r w:rsidRPr="00C54B4E">
                <w:rPr>
                  <w:rStyle w:val="Hipercze"/>
                </w:rPr>
                <w:t>https://www.gov.pl/cyfyzacja/kontakt</w:t>
              </w:r>
            </w:hyperlink>
            <w:r w:rsidRPr="00C54B4E">
              <w:rPr>
                <w:u w:val="single"/>
              </w:rPr>
              <w:t xml:space="preserve">, </w:t>
            </w:r>
            <w:r w:rsidRPr="00C54B4E">
              <w:t>lub pisemnie na adres siedziby administratora.</w:t>
            </w:r>
          </w:p>
          <w:p w:rsidR="00293AF9" w:rsidRPr="00C54B4E" w:rsidRDefault="00293AF9"/>
          <w:p w:rsidR="00293AF9" w:rsidRPr="00C54B4E" w:rsidRDefault="000862B6">
            <w:r w:rsidRPr="00C54B4E">
              <w:t>Z administratorem -</w:t>
            </w:r>
            <w:r w:rsidR="0062599E" w:rsidRPr="00C54B4E">
              <w:t xml:space="preserve"> </w:t>
            </w:r>
            <w:r w:rsidRPr="00C54B4E">
              <w:t>Burmistrza Miasta Sandomierza można się skontaktować pisemnie na adres siedziby administratora</w:t>
            </w:r>
            <w:r w:rsidR="00293AF9" w:rsidRPr="00C54B4E">
              <w:t>.</w:t>
            </w:r>
          </w:p>
          <w:p w:rsidR="000862B6" w:rsidRPr="00C54B4E" w:rsidRDefault="000862B6">
            <w:r w:rsidRPr="00C54B4E">
              <w:t xml:space="preserve">  </w:t>
            </w:r>
          </w:p>
        </w:tc>
      </w:tr>
      <w:tr w:rsidR="004A5B81" w:rsidRPr="00C54B4E" w:rsidTr="004A5B81">
        <w:tc>
          <w:tcPr>
            <w:tcW w:w="2547" w:type="dxa"/>
          </w:tcPr>
          <w:p w:rsidR="004A5B81" w:rsidRPr="00C54B4E" w:rsidRDefault="00293AF9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 xml:space="preserve">DANE KONTAKTOWE </w:t>
            </w:r>
          </w:p>
          <w:p w:rsidR="00293AF9" w:rsidRPr="00C54B4E" w:rsidRDefault="00293AF9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 xml:space="preserve">INSPEKTORA </w:t>
            </w:r>
          </w:p>
          <w:p w:rsidR="00293AF9" w:rsidRPr="00C54B4E" w:rsidRDefault="00293AF9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OCHRONY DANYCH</w:t>
            </w:r>
          </w:p>
        </w:tc>
        <w:tc>
          <w:tcPr>
            <w:tcW w:w="6515" w:type="dxa"/>
          </w:tcPr>
          <w:p w:rsidR="004A5B81" w:rsidRPr="00C54B4E" w:rsidRDefault="00293AF9">
            <w:r w:rsidRPr="00C54B4E">
              <w:t xml:space="preserve">Administrator-Minister Cyfryzacji </w:t>
            </w:r>
            <w:r w:rsidR="001F6A7B" w:rsidRPr="00C54B4E">
              <w:t>wyznaczył inspektora o</w:t>
            </w:r>
            <w:r w:rsidR="003621E7" w:rsidRPr="00C54B4E">
              <w:t xml:space="preserve">chrony danych, z którym może się Pani/Pan skontaktować poprzez email </w:t>
            </w:r>
            <w:hyperlink r:id="rId7" w:history="1">
              <w:r w:rsidR="003621E7" w:rsidRPr="00C54B4E">
                <w:rPr>
                  <w:rStyle w:val="Hipercze"/>
                </w:rPr>
                <w:t>iod@mc.gov.pl</w:t>
              </w:r>
            </w:hyperlink>
            <w:r w:rsidR="003621E7" w:rsidRPr="00C54B4E">
              <w:rPr>
                <w:u w:val="single"/>
              </w:rPr>
              <w:t xml:space="preserve"> l</w:t>
            </w:r>
            <w:r w:rsidR="003621E7" w:rsidRPr="00C54B4E">
              <w:t xml:space="preserve">ub pisemnie na adres siedziby administratora. </w:t>
            </w:r>
            <w:r w:rsidR="0062599E" w:rsidRPr="00C54B4E">
              <w:t xml:space="preserve">                               </w:t>
            </w:r>
            <w:r w:rsidR="003621E7" w:rsidRPr="00C54B4E">
              <w:t xml:space="preserve">Z inspektorem ochrony danych można się </w:t>
            </w:r>
            <w:r w:rsidR="00CC1A53" w:rsidRPr="00C54B4E">
              <w:t>kontaktować we wszystkich sprawach dotyczących przetwarzania danych osobowych oraz korzystania z praw związanych z przetwarzaniem danych.</w:t>
            </w:r>
          </w:p>
          <w:p w:rsidR="00CC1A53" w:rsidRPr="00C54B4E" w:rsidRDefault="00CC1A53"/>
          <w:p w:rsidR="0062599E" w:rsidRPr="00C54B4E" w:rsidRDefault="00CC1A53" w:rsidP="0062599E">
            <w:r w:rsidRPr="00C54B4E">
              <w:t>Administrator – Burmistrz Miasta Sandomierza wyznaczył inspektora ochrony danych, z który</w:t>
            </w:r>
            <w:r w:rsidR="005E3FDF" w:rsidRPr="00C54B4E">
              <w:t>m</w:t>
            </w:r>
            <w:r w:rsidRPr="00C54B4E">
              <w:t xml:space="preserve"> można się Pani</w:t>
            </w:r>
            <w:r w:rsidR="0062599E" w:rsidRPr="00C54B4E">
              <w:t>/Pan</w:t>
            </w:r>
            <w:r w:rsidRPr="00C54B4E">
              <w:t xml:space="preserve">  skontaktować poprzez</w:t>
            </w:r>
            <w:r w:rsidR="0062599E" w:rsidRPr="00C54B4E">
              <w:t xml:space="preserve"> e-mail:</w:t>
            </w:r>
            <w:r w:rsidR="005E3FDF" w:rsidRPr="00C54B4E">
              <w:t xml:space="preserve"> </w:t>
            </w:r>
            <w:r w:rsidR="0062599E" w:rsidRPr="00C54B4E">
              <w:t>marzena.wieczorek@um.sandomierz.pl, tel. 15 81 84 196</w:t>
            </w:r>
          </w:p>
          <w:p w:rsidR="00CC1A53" w:rsidRPr="00C54B4E" w:rsidRDefault="00CC1A53"/>
          <w:p w:rsidR="00CC1A53" w:rsidRPr="00C54B4E" w:rsidRDefault="00CC1A53">
            <w:r w:rsidRPr="00C54B4E">
              <w:t>Z inspektorem ochrony danych można się kontaktować we wszystkich sprawach dotyczących przetwarzania danych osobowych oraz korzystania z praw związanych z przetwarzaniem danych.</w:t>
            </w:r>
          </w:p>
          <w:p w:rsidR="00CC1A53" w:rsidRPr="00C54B4E" w:rsidRDefault="00CC1A53"/>
        </w:tc>
      </w:tr>
      <w:tr w:rsidR="004A5B81" w:rsidRPr="00C54B4E" w:rsidTr="004A5B81">
        <w:tc>
          <w:tcPr>
            <w:tcW w:w="2547" w:type="dxa"/>
          </w:tcPr>
          <w:p w:rsidR="004A5B81" w:rsidRPr="00C54B4E" w:rsidRDefault="00CC1A53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 xml:space="preserve">CELE </w:t>
            </w:r>
          </w:p>
          <w:p w:rsidR="00CC1A53" w:rsidRPr="00C54B4E" w:rsidRDefault="00CC1A53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 xml:space="preserve">PRZETWARZANIA </w:t>
            </w:r>
          </w:p>
          <w:p w:rsidR="00CC1A53" w:rsidRPr="00C54B4E" w:rsidRDefault="00CC1A53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I PODSTAWA PRAWNA</w:t>
            </w:r>
          </w:p>
        </w:tc>
        <w:tc>
          <w:tcPr>
            <w:tcW w:w="6515" w:type="dxa"/>
          </w:tcPr>
          <w:p w:rsidR="004A5B81" w:rsidRPr="00C54B4E" w:rsidRDefault="005B1E1B">
            <w:r w:rsidRPr="00C54B4E">
              <w:t xml:space="preserve">Pani/Pan dane będą przetwarzanie w celu prowadzenia rejestru wyborców, który służy do sporządzenia spisów uprawnionych do udziału w wyborach i referendum oraz obejmuje osoby </w:t>
            </w:r>
            <w:r w:rsidR="002764EB" w:rsidRPr="00C54B4E">
              <w:t>stale zamieszkałe na obszarze gminy, którym przysługuje prawo wybierania.</w:t>
            </w:r>
          </w:p>
          <w:p w:rsidR="00B77C4A" w:rsidRPr="00C54B4E" w:rsidRDefault="00B77C4A"/>
        </w:tc>
      </w:tr>
      <w:tr w:rsidR="004A5B81" w:rsidRPr="00C54B4E" w:rsidTr="004A5B81">
        <w:tc>
          <w:tcPr>
            <w:tcW w:w="2547" w:type="dxa"/>
          </w:tcPr>
          <w:p w:rsidR="004A5B81" w:rsidRPr="00C54B4E" w:rsidRDefault="002764EB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ODBIORCY DANYCH</w:t>
            </w:r>
          </w:p>
        </w:tc>
        <w:tc>
          <w:tcPr>
            <w:tcW w:w="6515" w:type="dxa"/>
          </w:tcPr>
          <w:p w:rsidR="004A5B81" w:rsidRPr="00C54B4E" w:rsidRDefault="002764EB">
            <w:r w:rsidRPr="00C54B4E">
              <w:t xml:space="preserve">Spisy wyborców </w:t>
            </w:r>
            <w:r w:rsidR="00B77C4A" w:rsidRPr="00C54B4E">
              <w:t xml:space="preserve"> zawierające dane osobowe przekazywane są Okręgowym Komisjom Wyborczym w dniu głosowania.</w:t>
            </w:r>
          </w:p>
          <w:p w:rsidR="005538CB" w:rsidRPr="00C54B4E" w:rsidRDefault="005538CB"/>
        </w:tc>
      </w:tr>
      <w:tr w:rsidR="004A5B81" w:rsidRPr="00C54B4E" w:rsidTr="004A5B81">
        <w:tc>
          <w:tcPr>
            <w:tcW w:w="2547" w:type="dxa"/>
          </w:tcPr>
          <w:p w:rsidR="004A5B81" w:rsidRPr="00C54B4E" w:rsidRDefault="005538CB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OKRES PRZECHOWYWANIA DANYCH</w:t>
            </w:r>
          </w:p>
        </w:tc>
        <w:tc>
          <w:tcPr>
            <w:tcW w:w="6515" w:type="dxa"/>
          </w:tcPr>
          <w:p w:rsidR="004A5B81" w:rsidRPr="00C54B4E" w:rsidRDefault="005538CB">
            <w:r w:rsidRPr="00C54B4E">
              <w:t>Dane w rejestrze PESEL będą przetwarzane bezterminowo.</w:t>
            </w:r>
          </w:p>
        </w:tc>
      </w:tr>
      <w:tr w:rsidR="004A5B81" w:rsidRPr="00C54B4E" w:rsidTr="004A5B81">
        <w:tc>
          <w:tcPr>
            <w:tcW w:w="2547" w:type="dxa"/>
          </w:tcPr>
          <w:p w:rsidR="004A5B81" w:rsidRPr="00C54B4E" w:rsidRDefault="005538CB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PRAWA PODMIOTÓW</w:t>
            </w:r>
          </w:p>
          <w:p w:rsidR="005538CB" w:rsidRPr="00C54B4E" w:rsidRDefault="005538CB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DANYCH</w:t>
            </w:r>
          </w:p>
        </w:tc>
        <w:tc>
          <w:tcPr>
            <w:tcW w:w="6515" w:type="dxa"/>
          </w:tcPr>
          <w:p w:rsidR="004A5B81" w:rsidRPr="00C54B4E" w:rsidRDefault="005538CB">
            <w:r w:rsidRPr="00C54B4E">
              <w:t>Przysługuje Pani/panu prawo dostępu do Pani/Pana danych oraz prawo żądania ich sprostowania.</w:t>
            </w:r>
          </w:p>
          <w:p w:rsidR="005538CB" w:rsidRPr="00C54B4E" w:rsidRDefault="005538CB"/>
        </w:tc>
      </w:tr>
      <w:tr w:rsidR="004734A3" w:rsidRPr="00C54B4E" w:rsidTr="005C5D9A">
        <w:tc>
          <w:tcPr>
            <w:tcW w:w="9062" w:type="dxa"/>
            <w:gridSpan w:val="2"/>
          </w:tcPr>
          <w:p w:rsidR="004734A3" w:rsidRPr="00C54B4E" w:rsidRDefault="004734A3" w:rsidP="004734A3">
            <w:pPr>
              <w:rPr>
                <w:b/>
              </w:rPr>
            </w:pPr>
            <w:r w:rsidRPr="00C54B4E">
              <w:lastRenderedPageBreak/>
              <w:t xml:space="preserve"> </w:t>
            </w:r>
            <w:r w:rsidRPr="00C54B4E">
              <w:rPr>
                <w:b/>
              </w:rPr>
              <w:t>Klauzula informacyjna  dot. przetwarzania danych osobowych na podstawie obowiązku prawnego ciążącego na administratorze (przetwarzanie w związku z ustawą z dnia 5 stycznia 2011 r. Kodeks wyborczy)</w:t>
            </w:r>
          </w:p>
          <w:p w:rsidR="004734A3" w:rsidRPr="00C54B4E" w:rsidRDefault="004734A3"/>
          <w:p w:rsidR="004734A3" w:rsidRPr="00C54B4E" w:rsidRDefault="004734A3">
            <w:r w:rsidRPr="00C54B4E">
              <w:t xml:space="preserve"> </w:t>
            </w:r>
          </w:p>
        </w:tc>
      </w:tr>
      <w:tr w:rsidR="00560294" w:rsidRPr="00C54B4E" w:rsidTr="004A5B81">
        <w:tc>
          <w:tcPr>
            <w:tcW w:w="2547" w:type="dxa"/>
          </w:tcPr>
          <w:p w:rsidR="00560294" w:rsidRPr="00C54B4E" w:rsidRDefault="00560294" w:rsidP="00560294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PRAWO WNIESIENIA SKARGI DO ORGANU NADZORCZEGO</w:t>
            </w:r>
          </w:p>
        </w:tc>
        <w:tc>
          <w:tcPr>
            <w:tcW w:w="6515" w:type="dxa"/>
          </w:tcPr>
          <w:p w:rsidR="00560294" w:rsidRPr="00C54B4E" w:rsidRDefault="00560294" w:rsidP="00560294">
            <w:r w:rsidRPr="00C54B4E">
              <w:t>Przysługuje Pani/Panu również prawo wniesienia skargi do organu nadzorczego zajmującego się ochroną danych osobowych w państwie członkowskim Pani/Pana zwykłego pobytu, miejsca pracy lub miejsca popełnienia domniemanego naruszenia.</w:t>
            </w:r>
          </w:p>
          <w:p w:rsidR="005E3FDF" w:rsidRPr="00C54B4E" w:rsidRDefault="005E3FDF" w:rsidP="00560294"/>
        </w:tc>
      </w:tr>
      <w:tr w:rsidR="00560294" w:rsidRPr="00C54B4E" w:rsidTr="004A5B81">
        <w:tc>
          <w:tcPr>
            <w:tcW w:w="2547" w:type="dxa"/>
          </w:tcPr>
          <w:p w:rsidR="00560294" w:rsidRPr="00C54B4E" w:rsidRDefault="0062599E" w:rsidP="00560294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ŹRÓDŁO POCHODZENIA</w:t>
            </w:r>
          </w:p>
          <w:p w:rsidR="0062599E" w:rsidRPr="00C54B4E" w:rsidRDefault="0062599E" w:rsidP="00560294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DANYCH OSOBOWYCH</w:t>
            </w:r>
          </w:p>
        </w:tc>
        <w:tc>
          <w:tcPr>
            <w:tcW w:w="6515" w:type="dxa"/>
          </w:tcPr>
          <w:p w:rsidR="00560294" w:rsidRPr="00C54B4E" w:rsidRDefault="0062599E" w:rsidP="00560294">
            <w:r w:rsidRPr="00C54B4E">
              <w:t xml:space="preserve">Pani/Pana dane do rejestru wyborców wprowadzone są przez następujące organy: </w:t>
            </w:r>
          </w:p>
          <w:p w:rsidR="0062599E" w:rsidRPr="00C54B4E" w:rsidRDefault="0062599E" w:rsidP="00560294">
            <w:r w:rsidRPr="00C54B4E">
              <w:t>- organ gminy dokonujący rejestracji obowiązku meldunkowego;</w:t>
            </w:r>
          </w:p>
          <w:p w:rsidR="0062599E" w:rsidRPr="00C54B4E" w:rsidRDefault="0062599E" w:rsidP="00560294">
            <w:r w:rsidRPr="00C54B4E">
              <w:t>- organ gminy wydający decyzje o wpisaniu do rejestru wyborców</w:t>
            </w:r>
          </w:p>
          <w:p w:rsidR="0062599E" w:rsidRPr="00C54B4E" w:rsidRDefault="0062599E" w:rsidP="00560294"/>
        </w:tc>
      </w:tr>
      <w:tr w:rsidR="00560294" w:rsidRPr="00C54B4E" w:rsidTr="004A5B81">
        <w:tc>
          <w:tcPr>
            <w:tcW w:w="2547" w:type="dxa"/>
          </w:tcPr>
          <w:p w:rsidR="00560294" w:rsidRPr="00C54B4E" w:rsidRDefault="0062599E" w:rsidP="00560294">
            <w:pPr>
              <w:rPr>
                <w:sz w:val="20"/>
                <w:szCs w:val="20"/>
              </w:rPr>
            </w:pPr>
            <w:r w:rsidRPr="00C54B4E">
              <w:rPr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515" w:type="dxa"/>
          </w:tcPr>
          <w:p w:rsidR="00560294" w:rsidRPr="002C0314" w:rsidRDefault="0062599E" w:rsidP="00560294">
            <w:r w:rsidRPr="002C0314">
              <w:t>Obowiązek podania danych osobowych wynika z ustawy Kodeks wyborczy</w:t>
            </w:r>
          </w:p>
        </w:tc>
      </w:tr>
    </w:tbl>
    <w:p w:rsidR="00E14889" w:rsidRPr="002C0314" w:rsidRDefault="00E14889"/>
    <w:sectPr w:rsidR="00E14889" w:rsidRPr="002C0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31B96"/>
    <w:multiLevelType w:val="hybridMultilevel"/>
    <w:tmpl w:val="44EA2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20C3C"/>
    <w:rsid w:val="000862B6"/>
    <w:rsid w:val="001F6A7B"/>
    <w:rsid w:val="002764EB"/>
    <w:rsid w:val="00293AF9"/>
    <w:rsid w:val="002C0314"/>
    <w:rsid w:val="003621E7"/>
    <w:rsid w:val="004734A3"/>
    <w:rsid w:val="004A5B81"/>
    <w:rsid w:val="005538CB"/>
    <w:rsid w:val="00560294"/>
    <w:rsid w:val="005B1E1B"/>
    <w:rsid w:val="005E3FDF"/>
    <w:rsid w:val="0062599E"/>
    <w:rsid w:val="00B77C4A"/>
    <w:rsid w:val="00C54B4E"/>
    <w:rsid w:val="00CC1A53"/>
    <w:rsid w:val="00DB0294"/>
    <w:rsid w:val="00E14889"/>
    <w:rsid w:val="00F1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53BE0-46E3-470E-A4A4-D6D8167D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0C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62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6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cyfyzacja/kontakt" TargetMode="External"/><Relationship Id="rId5" Type="http://schemas.openxmlformats.org/officeDocument/2006/relationships/hyperlink" Target="mailto:iod@mc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Czajka</dc:creator>
  <cp:keywords/>
  <dc:description/>
  <cp:lastModifiedBy>Stefania Czajka</cp:lastModifiedBy>
  <cp:revision>2</cp:revision>
  <cp:lastPrinted>2019-03-04T14:45:00Z</cp:lastPrinted>
  <dcterms:created xsi:type="dcterms:W3CDTF">2019-03-08T08:39:00Z</dcterms:created>
  <dcterms:modified xsi:type="dcterms:W3CDTF">2019-03-08T08:39:00Z</dcterms:modified>
</cp:coreProperties>
</file>