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1.8.0.0 --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020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>
            <w:pPr>
              <w:spacing w:before="0" w:after="0"/>
              <w:ind w:left="5669" w:right="0"/>
              <w:jc w:val="left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u w:val="thick"/>
              </w:rPr>
              <w:t>Projekt</w:t>
            </w:r>
          </w:p>
          <w:p w:rsidR="00A77B3E">
            <w:pPr>
              <w:spacing w:before="0" w:after="0"/>
              <w:ind w:left="5669" w:right="0"/>
              <w:jc w:val="left"/>
              <w:rPr>
                <w:rFonts w:ascii="Times New Roman" w:eastAsia="Times New Roman" w:hAnsi="Times New Roman" w:cs="Times New Roman"/>
                <w:b/>
                <w:i/>
                <w:sz w:val="20"/>
                <w:u w:val="thick"/>
              </w:rPr>
            </w:pPr>
          </w:p>
          <w:p w:rsidR="00A77B3E">
            <w:pPr>
              <w:spacing w:before="0" w:after="0"/>
              <w:ind w:left="5669" w:right="0"/>
              <w:jc w:val="left"/>
              <w:rPr>
                <w:rFonts w:ascii="Times New Roman" w:eastAsia="Times New Roman" w:hAnsi="Times New Roman" w:cs="Times New Roman"/>
                <w:b/>
                <w:i/>
                <w:sz w:val="20"/>
                <w:u w:val="thick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0"/>
                <w:u w:val="none"/>
              </w:rPr>
              <w:t>z dnia  26 sierpnia 2013 r.</w:t>
            </w:r>
          </w:p>
          <w:p w:rsidR="00A77B3E">
            <w:pPr>
              <w:spacing w:before="0" w:after="0"/>
              <w:ind w:left="5669" w:right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sz w:val="2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0"/>
                <w:u w:val="none"/>
              </w:rPr>
              <w:t>Zatwierdzony przez .........................</w:t>
            </w:r>
          </w:p>
          <w:p w:rsidR="00A77B3E">
            <w:pPr>
              <w:spacing w:before="0" w:after="0"/>
              <w:ind w:left="5669" w:right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sz w:val="20"/>
                <w:u w:val="none"/>
              </w:rPr>
            </w:pPr>
          </w:p>
          <w:p w:rsidR="00A77B3E">
            <w:pPr>
              <w:spacing w:before="0" w:after="0"/>
              <w:ind w:left="5669" w:right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sz w:val="20"/>
                <w:u w:val="none"/>
              </w:rPr>
            </w:pPr>
          </w:p>
        </w:tc>
      </w:tr>
    </w:tbl>
    <w:p w:rsidR="00A77B3E"/>
    <w:p w:rsidR="00A77B3E">
      <w:pPr>
        <w:jc w:val="center"/>
      </w:pPr>
      <w:r>
        <w:rPr>
          <w:b/>
          <w:caps/>
        </w:rPr>
        <w:t>Uchwała</w:t>
      </w:r>
      <w:r>
        <w:rPr>
          <w:b/>
          <w:caps/>
        </w:rPr>
        <w:t xml:space="preserve"> Nr </w:t>
      </w:r>
      <w:r>
        <w:rPr>
          <w:b/>
          <w:caps/>
        </w:rPr>
        <w:t>....................</w:t>
      </w:r>
      <w:r>
        <w:rPr>
          <w:b/>
          <w:caps/>
        </w:rPr>
        <w:br/>
      </w:r>
      <w:r>
        <w:rPr>
          <w:b/>
          <w:caps/>
        </w:rPr>
        <w:t>Rady Miasta Sandomierza</w:t>
      </w:r>
    </w:p>
    <w:p w:rsidR="00A77B3E">
      <w:pPr>
        <w:spacing w:before="280" w:after="280"/>
        <w:jc w:val="center"/>
        <w:rPr>
          <w:b/>
          <w:caps/>
        </w:rPr>
      </w:pPr>
      <w:r>
        <w:rPr>
          <w:rFonts w:ascii="Times New Roman" w:eastAsia="Times New Roman" w:hAnsi="Times New Roman" w:cs="Times New Roman"/>
          <w:b w:val="0"/>
          <w:caps w:val="0"/>
          <w:sz w:val="22"/>
        </w:rPr>
        <w:t>z dnia .................... 2013 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b/>
          <w:caps/>
        </w:rPr>
      </w:pPr>
      <w:r>
        <w:rPr>
          <w:rFonts w:ascii="Times New Roman" w:eastAsia="Times New Roman" w:hAnsi="Times New Roman" w:cs="Times New Roman"/>
          <w:b/>
          <w:caps w:val="0"/>
          <w:sz w:val="22"/>
        </w:rPr>
        <w:t>w sprawie zmiany Wieloletniej Prognozy Finansowej Gminy Sandomierz na lata 2013-2026</w:t>
      </w:r>
      <w:r>
        <w:rPr>
          <w:b w:val="0"/>
          <w:i w:val="0"/>
          <w:u w:val="none"/>
        </w:rPr>
        <w:t> </w:t>
      </w:r>
    </w:p>
    <w:p w:rsidR="00A77B3E">
      <w:pPr>
        <w:keepNext w:val="0"/>
        <w:keepLines/>
        <w:spacing w:before="120" w:after="120" w:line="24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caps w:val="0"/>
          <w:sz w:val="22"/>
        </w:rPr>
      </w:pPr>
      <w:r>
        <w:rPr>
          <w:rFonts w:ascii="Times New Roman" w:eastAsia="Times New Roman" w:hAnsi="Times New Roman" w:cs="Times New Roman"/>
          <w:b w:val="0"/>
          <w:caps w:val="0"/>
          <w:sz w:val="22"/>
        </w:rPr>
        <w:t>Na podstawie art. 18 ust. 2 pkt 15 ustawy z dnia 8 marca 1990 roku o samorządzie gminnym (tj. Dz. U. z 2013 r.  poz.594)   oraz art. 226, art. 228 i art. 230 ust 6 ustawy z dnia 27 sierpnia 2009r. o finansach publicznych ( Dz. U. z 2009 r. Nr 157, poz.1240, z 2010 r. Nr 28, poz. 146, z 2010 r. Nr 123, poz.835, z 2010 r. Nr 152, poz.1020, z 2010 r. Nr 96, poz.620, z 2010 r. Nr 238, poz.1578, z 2010 r. Nr 257, poz.1726, z 2010 r. Nr 257, poz.1726, z 2011 r. Nr 201, poz. 1183, z 2011 r. Nr 185, poz. 1092, z 2011 r. Nr 234, poz. 1386, z 2011 r. Nr 291, poz. 1707, z 2011 r. Nr 240, poz.1429, z 2012 r. Nr 1456, z 2012 r. Nr 1530, z 2012 r. Nr 1548) </w:t>
      </w:r>
      <w:r>
        <w:rPr>
          <w:b w:val="0"/>
          <w:i w:val="0"/>
          <w:u w:val="none"/>
        </w:rPr>
        <w:t> </w:t>
      </w:r>
      <w:r>
        <w:rPr>
          <w:rFonts w:ascii="Times New Roman" w:eastAsia="Times New Roman" w:hAnsi="Times New Roman" w:cs="Times New Roman"/>
          <w:b w:val="0"/>
          <w:caps w:val="0"/>
          <w:sz w:val="22"/>
        </w:rPr>
        <w:br/>
      </w:r>
      <w:r>
        <w:rPr>
          <w:rFonts w:ascii="Times New Roman" w:eastAsia="Times New Roman" w:hAnsi="Times New Roman" w:cs="Times New Roman"/>
          <w:b w:val="0"/>
          <w:caps w:val="0"/>
          <w:sz w:val="22"/>
        </w:rPr>
        <w:t>.</w:t>
      </w:r>
      <w:r>
        <w:rPr>
          <w:b w:val="0"/>
          <w:i w:val="0"/>
          <w:u w:val="none"/>
        </w:rPr>
        <w:t> </w:t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center"/>
        <w:rPr>
          <w:rFonts w:ascii="Times New Roman" w:eastAsia="Times New Roman" w:hAnsi="Times New Roman" w:cs="Times New Roman"/>
          <w:b w:val="0"/>
          <w:caps w:val="0"/>
          <w:sz w:val="22"/>
        </w:rPr>
      </w:pPr>
      <w:r>
        <w:rPr>
          <w:rFonts w:ascii="Times New Roman" w:eastAsia="Times New Roman" w:hAnsi="Times New Roman" w:cs="Times New Roman"/>
          <w:b w:val="0"/>
          <w:caps w:val="0"/>
          <w:sz w:val="22"/>
        </w:rPr>
        <w:t>Rada Miasta Sandomierza</w:t>
      </w:r>
      <w:r>
        <w:rPr>
          <w:b w:val="0"/>
          <w:i w:val="0"/>
          <w:u w:val="none"/>
        </w:rPr>
        <w:t> </w:t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center"/>
        <w:rPr>
          <w:rFonts w:ascii="Times New Roman" w:eastAsia="Times New Roman" w:hAnsi="Times New Roman" w:cs="Times New Roman"/>
          <w:b w:val="0"/>
          <w:caps w:val="0"/>
          <w:sz w:val="22"/>
        </w:rPr>
      </w:pPr>
      <w:r>
        <w:rPr>
          <w:rFonts w:ascii="Times New Roman" w:eastAsia="Times New Roman" w:hAnsi="Times New Roman" w:cs="Times New Roman"/>
          <w:b w:val="0"/>
          <w:caps w:val="0"/>
          <w:sz w:val="22"/>
        </w:rPr>
        <w:t>uchwala co następuje:</w:t>
      </w:r>
      <w:r>
        <w:rPr>
          <w:b w:val="0"/>
          <w:i w:val="0"/>
          <w:u w:val="none"/>
        </w:rPr>
        <w:t> </w:t>
      </w:r>
    </w:p>
    <w:p>
      <w:pPr>
        <w:keepNext/>
        <w:spacing w:before="280" w:line="240" w:lineRule="auto"/>
        <w:jc w:val="center"/>
      </w:pPr>
      <w:r>
        <w:rPr>
          <w:b/>
        </w:rPr>
        <w:t>§ 1. 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z w:val="22"/>
        </w:rPr>
      </w:pPr>
      <w:r>
        <w:rPr>
          <w:rFonts w:ascii="Times New Roman" w:eastAsia="Times New Roman" w:hAnsi="Times New Roman" w:cs="Times New Roman"/>
          <w:b w:val="0"/>
          <w:caps w:val="0"/>
          <w:sz w:val="22"/>
        </w:rPr>
        <w:t>Załącznik nr 1” Wieloletnia Prognoza Finansowa Gminy Sandomierz na lata 2013-2026 „do Uchwały Rady Miasta Nr XXIV/256/2012 w sprawie Wieloletniej Prognozy Finansowej Gminy Sandomierz na lata 2013-2026 otrzymuje brzmienie jak w Załączniku Nr 1 do niniejszej uchwały.  Załącznik nr 2”Objaśnienia przyjętych wartości do Wieloletniej Prognozy Finansowej dla Gminy Sandomierz „do Uchwały Rady Miasta Nr XXIV/256/2012 w sprawie Wieloletniej Prognozy Finansowej Gminy Sandomierz na lata 2013-2026 zawiera  brzmienie jak w Załączniku Nr 2 do niniejszej uchwały.</w:t>
      </w:r>
      <w:r>
        <w:rPr>
          <w:b w:val="0"/>
          <w:i w:val="0"/>
          <w:u w:val="none"/>
        </w:rPr>
        <w:t> </w:t>
      </w:r>
    </w:p>
    <w:p>
      <w:pPr>
        <w:keepNext/>
        <w:spacing w:before="280" w:line="240" w:lineRule="auto"/>
        <w:jc w:val="center"/>
      </w:pPr>
      <w:r>
        <w:rPr>
          <w:b/>
        </w:rPr>
        <w:t>§ 2. 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z w:val="22"/>
        </w:rPr>
      </w:pPr>
      <w:r>
        <w:rPr>
          <w:rFonts w:ascii="Times New Roman" w:eastAsia="Times New Roman" w:hAnsi="Times New Roman" w:cs="Times New Roman"/>
          <w:b w:val="0"/>
          <w:caps w:val="0"/>
          <w:sz w:val="22"/>
        </w:rPr>
        <w:t>Wykonanie Uchwały powierza się Burmistrzowi Miasta Sandomierza.</w:t>
      </w:r>
      <w:r>
        <w:rPr>
          <w:b w:val="0"/>
          <w:i w:val="0"/>
          <w:u w:val="none"/>
        </w:rPr>
        <w:t> </w:t>
      </w:r>
    </w:p>
    <w:p>
      <w:pPr>
        <w:keepNext/>
        <w:spacing w:before="280" w:line="240" w:lineRule="auto"/>
        <w:jc w:val="center"/>
      </w:pPr>
      <w:r>
        <w:rPr>
          <w:b/>
        </w:rPr>
        <w:t>§ 3. 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z w:val="22"/>
        </w:rPr>
      </w:pPr>
      <w:r>
        <w:rPr>
          <w:rFonts w:ascii="Times New Roman" w:eastAsia="Times New Roman" w:hAnsi="Times New Roman" w:cs="Times New Roman"/>
          <w:b w:val="0"/>
          <w:caps w:val="0"/>
          <w:sz w:val="22"/>
        </w:rPr>
        <w:t>Uchwała wchodzi w życie z dniem podjęcia.</w:t>
      </w:r>
      <w:r>
        <w:rPr>
          <w:b w:val="0"/>
          <w:i w:val="0"/>
          <w:u w:val="none"/>
        </w:rPr>
        <w:t> 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z w:val="22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caps w:val="0"/>
          <w:sz w:val="22"/>
        </w:rPr>
      </w:pPr>
      <w:r>
        <w:rPr>
          <w:b w:val="0"/>
          <w:i w:val="0"/>
          <w:u w:val="none"/>
        </w:rPr>
        <w:t> </w:t>
      </w:r>
    </w:p>
    <w:tbl>
      <w:tblPr>
        <w:tblW w:w="5000" w:type="pct"/>
        <w:jc w:val="lef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blPrEx>
          <w:tblW w:w="5000" w:type="pct"/>
          <w:jc w:val="left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left"/>
        </w:trPr>
        <w:tc>
          <w:tcPr>
            <w:tcW w:w="2500" w:type="pct"/>
          </w:tcPr>
          <w:p>
            <w:pPr>
              <w:keepNext/>
              <w:keepLines/>
              <w:bidi w:val="0"/>
              <w:spacing w:after="0" w:afterAutospacing="0"/>
            </w:pPr>
          </w:p>
        </w:tc>
        <w:tc>
          <w:tcPr>
            <w:tcW w:w="2500" w:type="pct"/>
          </w:tcPr>
          <w:p>
            <w:pPr>
              <w:keepNext/>
              <w:keepLines/>
              <w:bidi w:val="0"/>
              <w:spacing w:before="560" w:after="560" w:afterAutospacing="0"/>
              <w:ind w:left="1134" w:right="1134" w:firstLine="0"/>
              <w:jc w:val="center"/>
            </w:pP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>Przewodniczący Rady Miasta</w:t>
            </w:r>
            <w:r>
              <w:rPr>
                <w:b w:val="0"/>
                <w:i w:val="0"/>
                <w:u w:val="none"/>
              </w:rPr>
              <w:t> 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br/>
            </w:r>
            <w:r>
              <w:rPr>
                <w:b/>
              </w:rPr>
              <w:t>Marceli Czerwiński</w:t>
            </w:r>
          </w:p>
        </w:tc>
      </w:tr>
    </w:tbl>
    <w:p>
      <w:pPr>
        <w:bidi w:val="0"/>
        <w:spacing w:after="280" w:afterAutospacing="1"/>
      </w:pPr>
    </w:p>
    <w:p>
      <w:pPr>
        <w:bidi w:val="0"/>
        <w:spacing w:after="280" w:afterAutospacing="1"/>
        <w:sectPr>
          <w:footerReference w:type="default" r:id="rId4"/>
          <w:pgSz w:w="11906" w:h="16838"/>
          <w:pgMar w:top="850" w:right="850" w:bottom="1417" w:left="850" w:header="708" w:footer="708" w:gutter="0"/>
          <w:cols w:space="708"/>
          <w:docGrid w:linePitch="360"/>
        </w:sectPr>
      </w:pPr>
    </w:p>
    <w:p>
      <w:pPr>
        <w:bidi w:val="0"/>
        <w:spacing w:before="280" w:after="280" w:afterAutospacing="1" w:line="360" w:lineRule="auto"/>
        <w:ind w:left="4535" w:right="0" w:firstLine="0"/>
        <w:jc w:val="left"/>
      </w:pPr>
      <w:r>
        <w:t>Załącznik Nr 1 do Uchwały</w:t>
      </w:r>
      <w:r>
        <w:t xml:space="preserve"> Nr </w:t>
      </w:r>
      <w:r>
        <w:t>....................</w:t>
      </w:r>
      <w:r>
        <w:br/>
      </w:r>
      <w:r>
        <w:t>Rady Miasta Sandomierza</w:t>
      </w:r>
      <w:r>
        <w:br/>
      </w:r>
      <w:r>
        <w:rPr>
          <w:rFonts w:ascii="Times New Roman" w:eastAsia="Times New Roman" w:hAnsi="Times New Roman" w:cs="Times New Roman"/>
          <w:sz w:val="22"/>
        </w:rPr>
        <w:t>z dnia .................... 2013 r.</w:t>
      </w:r>
      <w:r>
        <w:br/>
      </w:r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"Zalacznik1.pdf" </w:instrText>
      </w:r>
      <w:r>
        <w:rPr>
          <w:rStyle w:val="Hyperlink"/>
        </w:rPr>
        <w:fldChar w:fldCharType="separate"/>
      </w:r>
      <w:r>
        <w:rPr>
          <w:rStyle w:val="Hyperlink"/>
        </w:rPr>
        <w:t>Zalacznik1.pdf</w:t>
      </w:r>
      <w:r>
        <w:rPr>
          <w:rStyle w:val="Hyperlink"/>
        </w:rPr>
        <w:fldChar w:fldCharType="end"/>
      </w:r>
    </w:p>
    <w:p>
      <w:pPr>
        <w:bidi w:val="0"/>
        <w:spacing w:before="280" w:after="280" w:afterAutospacing="1" w:line="360" w:lineRule="auto"/>
        <w:ind w:left="4535" w:right="0" w:firstLine="0"/>
        <w:jc w:val="left"/>
      </w:pPr>
      <w:r>
        <w:t>Załącznik Nr 2 do Uchwały</w:t>
      </w:r>
      <w:r>
        <w:t xml:space="preserve"> Nr </w:t>
      </w:r>
      <w:r>
        <w:t>....................</w:t>
      </w:r>
      <w:r>
        <w:br/>
      </w:r>
      <w:r>
        <w:t>Rady Miasta Sandomierza</w:t>
      </w:r>
      <w:r>
        <w:br/>
      </w:r>
      <w:r>
        <w:rPr>
          <w:rFonts w:ascii="Times New Roman" w:eastAsia="Times New Roman" w:hAnsi="Times New Roman" w:cs="Times New Roman"/>
          <w:sz w:val="22"/>
        </w:rPr>
        <w:t>z dnia .................... 2013 r.</w:t>
      </w:r>
      <w:r>
        <w:br/>
      </w:r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"Zalacznik2.pdf" </w:instrText>
      </w:r>
      <w:r>
        <w:rPr>
          <w:rStyle w:val="Hyperlink"/>
        </w:rPr>
        <w:fldChar w:fldCharType="separate"/>
      </w:r>
      <w:r>
        <w:rPr>
          <w:rStyle w:val="Hyperlink"/>
        </w:rPr>
        <w:t>Zalacznik2.pdf</w:t>
      </w:r>
      <w:r>
        <w:rPr>
          <w:rStyle w:val="Hyperlink"/>
        </w:rPr>
        <w:fldChar w:fldCharType="end"/>
      </w:r>
    </w:p>
    <w:p>
      <w:pPr>
        <w:bidi w:val="0"/>
        <w:spacing w:before="280" w:after="280" w:afterAutospacing="1" w:line="360" w:lineRule="auto"/>
        <w:ind w:left="4535" w:right="0" w:firstLine="0"/>
        <w:jc w:val="left"/>
        <w:sectPr>
          <w:footerReference w:type="default" r:id="rId5"/>
          <w:type w:val="nextPage"/>
          <w:pgSz w:w="11906" w:h="16838"/>
          <w:pgMar w:top="850" w:right="850" w:bottom="1417" w:left="850" w:header="708" w:footer="708" w:gutter="0"/>
          <w:cols w:space="708"/>
          <w:docGrid w:linePitch="360"/>
        </w:sectPr>
      </w:pPr>
    </w:p>
    <w:p>
      <w:pPr>
        <w:bidi w:val="0"/>
        <w:spacing w:before="280" w:after="280" w:afterAutospacing="1" w:line="360" w:lineRule="auto"/>
        <w:ind w:left="4535" w:right="0" w:firstLine="0"/>
        <w:jc w:val="left"/>
      </w:pPr>
      <w:r>
        <w:fldChar w:fldCharType="begin"/>
      </w:r>
      <w:r>
        <w:fldChar w:fldCharType="separate"/>
      </w:r>
      <w:r>
        <w:fldChar w:fldCharType="end"/>
      </w:r>
    </w:p>
    <w:p>
      <w:pPr>
        <w:keepNext w:val="0"/>
        <w:keepLines w:val="0"/>
        <w:bidi w:val="0"/>
        <w:spacing w:before="280" w:after="280" w:afterAutospacing="1" w:line="360" w:lineRule="auto"/>
        <w:ind w:left="0" w:right="0" w:firstLine="0"/>
        <w:jc w:val="center"/>
      </w:pPr>
      <w:r>
        <w:rPr>
          <w:b/>
          <w:caps w:val="0"/>
          <w:spacing w:val="20"/>
          <w:w w:val="100"/>
        </w:rPr>
        <w:t>Uzasadnienie</w:t>
      </w:r>
    </w:p>
    <w:p>
      <w:pPr>
        <w:keepNext w:val="0"/>
        <w:keepLines w:val="0"/>
        <w:spacing w:before="120" w:after="120" w:line="240" w:lineRule="auto"/>
        <w:ind w:left="283" w:right="0" w:firstLine="227"/>
        <w:jc w:val="both"/>
      </w:pPr>
      <w:r>
        <w:rPr>
          <w:rFonts w:ascii="Times New Roman" w:eastAsia="Times New Roman" w:hAnsi="Times New Roman" w:cs="Times New Roman"/>
          <w:b w:val="0"/>
          <w:caps w:val="0"/>
          <w:sz w:val="22"/>
        </w:rPr>
        <w:t>Zmiany w Załączniku Nr 1 do WPF związane są z potrzebą dostosowania WPF do  zmiany planu w budżecie Gminy.</w:t>
      </w:r>
      <w:r>
        <w:rPr>
          <w:b w:val="0"/>
          <w:i w:val="0"/>
          <w:u w:val="none"/>
        </w:rPr>
        <w:t> </w:t>
      </w:r>
    </w:p>
    <w:sectPr>
      <w:footerReference w:type="default" r:id="rId6"/>
      <w:type w:val="nextPage"/>
      <w:pgSz w:w="11906" w:h="16838"/>
      <w:pgMar w:top="850" w:right="850" w:bottom="1417" w:left="85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804"/>
      <w:gridCol w:w="34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CB766C54-E2E5-4404-8073-A57C15747F81. Projekt</w:t>
          </w:r>
        </w:p>
      </w:tc>
      <w:tc>
        <w:tcPr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804"/>
      <w:gridCol w:w="34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CB766C54-E2E5-4404-8073-A57C15747F81. Projekt</w:t>
          </w:r>
        </w:p>
      </w:tc>
      <w:tc>
        <w:tcPr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804"/>
      <w:gridCol w:w="34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CB766C54-E2E5-4404-8073-A57C15747F81. Projekt</w:t>
          </w:r>
        </w:p>
      </w:tc>
      <w:tc>
        <w:tcPr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EF7B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Miasta Sandomierza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zmiany Wieloletniej Prognozy Finansowej Gminy Sandomierz na lata 2013-2026</dc:subject>
  <dc:creator>ozak</dc:creator>
  <cp:lastModifiedBy>ozak</cp:lastModifiedBy>
  <cp:revision>1</cp:revision>
  <dcterms:created xsi:type="dcterms:W3CDTF">2013-08-26T11:06:53Z</dcterms:created>
  <dcterms:modified xsi:type="dcterms:W3CDTF">2013-08-26T11:06:53Z</dcterms:modified>
  <cp:category>Akt prawny</cp:category>
</cp:coreProperties>
</file>