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04FE" w:rsidRPr="00750D47" w:rsidRDefault="002304FE" w:rsidP="00E60E07">
      <w:pPr>
        <w:spacing w:after="0" w:line="240" w:lineRule="auto"/>
        <w:ind w:left="5664" w:firstLine="708"/>
        <w:jc w:val="both"/>
        <w:rPr>
          <w:rFonts w:ascii="Times New Roman" w:hAnsi="Times New Roman" w:cs="Times New Roman"/>
        </w:rPr>
      </w:pPr>
      <w:r w:rsidRPr="00750D47">
        <w:rPr>
          <w:rFonts w:ascii="Times New Roman" w:hAnsi="Times New Roman" w:cs="Times New Roman"/>
        </w:rPr>
        <w:t xml:space="preserve">Sandomierz, </w:t>
      </w:r>
      <w:r w:rsidR="00241DBD" w:rsidRPr="00750D47">
        <w:rPr>
          <w:rFonts w:ascii="Times New Roman" w:hAnsi="Times New Roman" w:cs="Times New Roman"/>
        </w:rPr>
        <w:t>2</w:t>
      </w:r>
      <w:r w:rsidR="00170BBC" w:rsidRPr="00750D47">
        <w:rPr>
          <w:rFonts w:ascii="Times New Roman" w:hAnsi="Times New Roman" w:cs="Times New Roman"/>
        </w:rPr>
        <w:t>5</w:t>
      </w:r>
      <w:r w:rsidRPr="00750D47">
        <w:rPr>
          <w:rFonts w:ascii="Times New Roman" w:hAnsi="Times New Roman" w:cs="Times New Roman"/>
        </w:rPr>
        <w:t>.08.2017</w:t>
      </w:r>
    </w:p>
    <w:p w:rsidR="002304FE" w:rsidRPr="00750D47" w:rsidRDefault="002304FE" w:rsidP="003E2410">
      <w:pPr>
        <w:spacing w:after="0" w:line="240" w:lineRule="auto"/>
        <w:jc w:val="both"/>
        <w:rPr>
          <w:rFonts w:ascii="Times New Roman" w:hAnsi="Times New Roman" w:cs="Times New Roman"/>
          <w:b/>
        </w:rPr>
      </w:pPr>
      <w:r w:rsidRPr="00750D47">
        <w:rPr>
          <w:rFonts w:ascii="Times New Roman" w:hAnsi="Times New Roman" w:cs="Times New Roman"/>
          <w:b/>
        </w:rPr>
        <w:t>Zamawiający:</w:t>
      </w:r>
    </w:p>
    <w:p w:rsidR="002304FE" w:rsidRPr="00750D47" w:rsidRDefault="002304FE" w:rsidP="003E2410">
      <w:pPr>
        <w:spacing w:after="0" w:line="240" w:lineRule="auto"/>
        <w:jc w:val="both"/>
        <w:rPr>
          <w:rFonts w:ascii="Times New Roman" w:hAnsi="Times New Roman" w:cs="Times New Roman"/>
        </w:rPr>
      </w:pPr>
      <w:r w:rsidRPr="00750D47">
        <w:rPr>
          <w:rFonts w:ascii="Times New Roman" w:hAnsi="Times New Roman" w:cs="Times New Roman"/>
        </w:rPr>
        <w:t>Gmina Miejska Sandomierz</w:t>
      </w:r>
    </w:p>
    <w:p w:rsidR="002304FE" w:rsidRPr="00750D47" w:rsidRDefault="002304FE" w:rsidP="003E2410">
      <w:pPr>
        <w:spacing w:after="0" w:line="240" w:lineRule="auto"/>
        <w:jc w:val="both"/>
        <w:rPr>
          <w:rFonts w:ascii="Times New Roman" w:eastAsia="Arial Unicode MS" w:hAnsi="Times New Roman" w:cs="Times New Roman"/>
          <w:bCs/>
          <w:kern w:val="3"/>
        </w:rPr>
      </w:pPr>
      <w:r w:rsidRPr="00750D47">
        <w:rPr>
          <w:rFonts w:ascii="Times New Roman" w:eastAsia="Arial Unicode MS" w:hAnsi="Times New Roman" w:cs="Times New Roman"/>
          <w:bCs/>
          <w:kern w:val="3"/>
        </w:rPr>
        <w:t>Plac Poniatowskiego 3</w:t>
      </w:r>
    </w:p>
    <w:p w:rsidR="002304FE" w:rsidRPr="00750D47" w:rsidRDefault="002304FE" w:rsidP="003E2410">
      <w:pPr>
        <w:spacing w:after="0" w:line="240" w:lineRule="auto"/>
        <w:jc w:val="both"/>
        <w:rPr>
          <w:rFonts w:ascii="Times New Roman" w:eastAsia="Arial Unicode MS" w:hAnsi="Times New Roman" w:cs="Times New Roman"/>
          <w:bCs/>
          <w:kern w:val="3"/>
        </w:rPr>
      </w:pPr>
      <w:r w:rsidRPr="00750D47">
        <w:rPr>
          <w:rFonts w:ascii="Times New Roman" w:eastAsia="Arial Unicode MS" w:hAnsi="Times New Roman" w:cs="Times New Roman"/>
          <w:bCs/>
          <w:kern w:val="3"/>
        </w:rPr>
        <w:t>27-600 Sandomierz</w:t>
      </w:r>
    </w:p>
    <w:p w:rsidR="002304FE" w:rsidRPr="00750D47" w:rsidRDefault="002304FE" w:rsidP="003E2410">
      <w:pPr>
        <w:tabs>
          <w:tab w:val="left" w:pos="6096"/>
        </w:tabs>
        <w:spacing w:after="0" w:line="240" w:lineRule="auto"/>
        <w:jc w:val="both"/>
        <w:rPr>
          <w:rFonts w:ascii="Times New Roman" w:hAnsi="Times New Roman" w:cs="Times New Roman"/>
        </w:rPr>
      </w:pPr>
    </w:p>
    <w:p w:rsidR="00170BBC" w:rsidRPr="00750D47" w:rsidRDefault="00170BBC" w:rsidP="003E2410">
      <w:pPr>
        <w:tabs>
          <w:tab w:val="left" w:pos="6096"/>
        </w:tabs>
        <w:spacing w:after="0" w:line="240" w:lineRule="auto"/>
        <w:jc w:val="both"/>
        <w:rPr>
          <w:rFonts w:ascii="Times New Roman" w:hAnsi="Times New Roman" w:cs="Times New Roman"/>
        </w:rPr>
      </w:pPr>
    </w:p>
    <w:p w:rsidR="002304FE" w:rsidRPr="00750D47" w:rsidRDefault="002304FE" w:rsidP="003E2410">
      <w:pPr>
        <w:tabs>
          <w:tab w:val="left" w:pos="566"/>
          <w:tab w:val="left" w:pos="849"/>
          <w:tab w:val="left" w:pos="1132"/>
        </w:tabs>
        <w:autoSpaceDE w:val="0"/>
        <w:spacing w:after="0" w:line="240" w:lineRule="auto"/>
        <w:ind w:left="283"/>
        <w:jc w:val="both"/>
        <w:rPr>
          <w:rFonts w:ascii="Times New Roman" w:eastAsia="Andale Sans UI" w:hAnsi="Times New Roman" w:cs="Times New Roman"/>
          <w:b/>
          <w:kern w:val="1"/>
          <w:lang w:eastAsia="zh-CN"/>
        </w:rPr>
      </w:pPr>
      <w:r w:rsidRPr="00750D47">
        <w:rPr>
          <w:rFonts w:ascii="Times New Roman" w:hAnsi="Times New Roman" w:cs="Times New Roman"/>
          <w:b/>
        </w:rPr>
        <w:t>Dotyczy:</w:t>
      </w:r>
      <w:r w:rsidRPr="00750D47">
        <w:rPr>
          <w:rFonts w:ascii="Times New Roman" w:hAnsi="Times New Roman" w:cs="Times New Roman"/>
        </w:rPr>
        <w:t xml:space="preserve"> postępowania o udzielenie zamówienia publicznego prowadzonego w trybie przetargu nieograniczonego na zadanie pn.: </w:t>
      </w:r>
      <w:r w:rsidRPr="00750D47">
        <w:rPr>
          <w:rFonts w:ascii="Times New Roman" w:eastAsia="Lucida Sans Unicode" w:hAnsi="Times New Roman" w:cs="Times New Roman"/>
          <w:b/>
          <w:color w:val="000000"/>
          <w:lang w:val="de-DE"/>
        </w:rPr>
        <w:t>„</w:t>
      </w:r>
      <w:r w:rsidRPr="00750D47">
        <w:rPr>
          <w:rFonts w:ascii="Times New Roman" w:eastAsia="Times New Roman" w:hAnsi="Times New Roman" w:cs="Times New Roman"/>
          <w:b/>
          <w:lang w:bidi="pl-PL"/>
        </w:rPr>
        <w:t>Budowa budynku przedszkola wraz z zagospodarowaniem terenu, miejscami postojowymi, powierzchniami utwardzonymi, placem zabaw, instalacją gazu, niezbędną infrastrukturą techniczną oraz rozbiórką istniejącego budynku przedszkola Nr 6 na działce nr ewid.574/11 przy ul. T. Króla 3  w Sandomierzu”</w:t>
      </w:r>
      <w:r w:rsidRPr="00750D47">
        <w:rPr>
          <w:rFonts w:ascii="Times New Roman" w:eastAsia="Andale Sans UI" w:hAnsi="Times New Roman" w:cs="Times New Roman"/>
          <w:b/>
          <w:kern w:val="1"/>
          <w:lang w:eastAsia="zh-CN"/>
        </w:rPr>
        <w:t xml:space="preserve">, </w:t>
      </w:r>
      <w:r w:rsidRPr="00750D47">
        <w:rPr>
          <w:rFonts w:ascii="Times New Roman" w:hAnsi="Times New Roman" w:cs="Times New Roman"/>
        </w:rPr>
        <w:t xml:space="preserve">postępowanie znak: </w:t>
      </w:r>
      <w:r w:rsidRPr="00750D47">
        <w:rPr>
          <w:rFonts w:ascii="Times New Roman" w:hAnsi="Times New Roman" w:cs="Times New Roman"/>
          <w:bCs/>
        </w:rPr>
        <w:t xml:space="preserve"> </w:t>
      </w:r>
      <w:r w:rsidRPr="00750D47">
        <w:rPr>
          <w:rFonts w:ascii="Times New Roman" w:hAnsi="Times New Roman" w:cs="Times New Roman"/>
          <w:bCs/>
        </w:rPr>
        <w:br/>
      </w:r>
      <w:r w:rsidRPr="00750D47">
        <w:rPr>
          <w:rFonts w:ascii="Times New Roman" w:hAnsi="Times New Roman" w:cs="Times New Roman"/>
          <w:b/>
          <w:bCs/>
        </w:rPr>
        <w:t>Or. 271.1.14.2017.JPA</w:t>
      </w:r>
    </w:p>
    <w:p w:rsidR="00170BBC" w:rsidRPr="00750D47" w:rsidRDefault="00170BBC" w:rsidP="003E2410">
      <w:pPr>
        <w:autoSpaceDE w:val="0"/>
        <w:autoSpaceDN w:val="0"/>
        <w:adjustRightInd w:val="0"/>
        <w:spacing w:after="0" w:line="240" w:lineRule="auto"/>
        <w:ind w:left="1134" w:hanging="1134"/>
        <w:jc w:val="both"/>
        <w:rPr>
          <w:rFonts w:ascii="Times New Roman" w:hAnsi="Times New Roman" w:cs="Times New Roman"/>
          <w:bCs/>
        </w:rPr>
      </w:pPr>
    </w:p>
    <w:p w:rsidR="002304FE" w:rsidRPr="00750D47" w:rsidRDefault="002304FE" w:rsidP="00D92D2E">
      <w:pPr>
        <w:spacing w:after="0" w:line="240" w:lineRule="auto"/>
        <w:jc w:val="center"/>
        <w:rPr>
          <w:rFonts w:ascii="Times New Roman" w:eastAsia="Times New Roman" w:hAnsi="Times New Roman" w:cs="Times New Roman"/>
          <w:lang w:eastAsia="pl-PL"/>
        </w:rPr>
      </w:pPr>
      <w:r w:rsidRPr="00750D47">
        <w:rPr>
          <w:rFonts w:ascii="Times New Roman" w:eastAsia="Times New Roman" w:hAnsi="Times New Roman" w:cs="Times New Roman"/>
          <w:b/>
          <w:bCs/>
          <w:iCs/>
          <w:lang w:eastAsia="pl-PL"/>
        </w:rPr>
        <w:t>Treść zapytań i wyjaśnienia zapisów treści</w:t>
      </w:r>
    </w:p>
    <w:p w:rsidR="002304FE" w:rsidRPr="00750D47" w:rsidRDefault="002304FE" w:rsidP="00D92D2E">
      <w:pPr>
        <w:spacing w:after="0" w:line="240" w:lineRule="auto"/>
        <w:jc w:val="center"/>
        <w:rPr>
          <w:rFonts w:ascii="Times New Roman" w:eastAsia="Times New Roman" w:hAnsi="Times New Roman" w:cs="Times New Roman"/>
          <w:lang w:eastAsia="pl-PL"/>
        </w:rPr>
      </w:pPr>
      <w:r w:rsidRPr="00750D47">
        <w:rPr>
          <w:rFonts w:ascii="Times New Roman" w:eastAsia="Times New Roman" w:hAnsi="Times New Roman" w:cs="Times New Roman"/>
          <w:b/>
          <w:bCs/>
          <w:iCs/>
          <w:lang w:eastAsia="pl-PL"/>
        </w:rPr>
        <w:t>specyfikacji istotnych warunków zamówienia</w:t>
      </w:r>
    </w:p>
    <w:p w:rsidR="00170BBC" w:rsidRPr="00750D47" w:rsidRDefault="002304FE" w:rsidP="003E2410">
      <w:pPr>
        <w:spacing w:after="0" w:line="240" w:lineRule="auto"/>
        <w:jc w:val="both"/>
        <w:rPr>
          <w:rFonts w:ascii="Times New Roman" w:eastAsia="Times New Roman" w:hAnsi="Times New Roman" w:cs="Times New Roman"/>
          <w:lang w:eastAsia="pl-PL"/>
        </w:rPr>
      </w:pPr>
      <w:r w:rsidRPr="00750D47">
        <w:rPr>
          <w:rFonts w:ascii="Times New Roman" w:eastAsia="Times New Roman" w:hAnsi="Times New Roman" w:cs="Times New Roman"/>
          <w:b/>
          <w:bCs/>
          <w:iCs/>
          <w:lang w:eastAsia="pl-PL"/>
        </w:rPr>
        <w:t> </w:t>
      </w:r>
    </w:p>
    <w:p w:rsidR="002304FE" w:rsidRPr="00750D47" w:rsidRDefault="002304FE" w:rsidP="003E2410">
      <w:pPr>
        <w:spacing w:after="0" w:line="240" w:lineRule="auto"/>
        <w:ind w:firstLine="708"/>
        <w:jc w:val="both"/>
        <w:rPr>
          <w:rFonts w:ascii="Times New Roman" w:eastAsia="Times New Roman" w:hAnsi="Times New Roman" w:cs="Times New Roman"/>
          <w:lang w:eastAsia="pl-PL"/>
        </w:rPr>
      </w:pPr>
      <w:r w:rsidRPr="00750D47">
        <w:rPr>
          <w:rFonts w:ascii="Times New Roman" w:eastAsia="Times New Roman" w:hAnsi="Times New Roman" w:cs="Times New Roman"/>
          <w:lang w:eastAsia="pl-PL"/>
        </w:rPr>
        <w:t>Z</w:t>
      </w:r>
      <w:r w:rsidR="00241DBD" w:rsidRPr="00750D47">
        <w:rPr>
          <w:rFonts w:ascii="Times New Roman" w:eastAsia="Times New Roman" w:hAnsi="Times New Roman" w:cs="Times New Roman"/>
          <w:lang w:eastAsia="pl-PL"/>
        </w:rPr>
        <w:t xml:space="preserve">godnie z art. 38 ust. 2 </w:t>
      </w:r>
      <w:r w:rsidRPr="00750D47">
        <w:rPr>
          <w:rFonts w:ascii="Times New Roman" w:eastAsia="Times New Roman" w:hAnsi="Times New Roman" w:cs="Times New Roman"/>
          <w:lang w:eastAsia="pl-PL"/>
        </w:rPr>
        <w:t xml:space="preserve"> ustawy z dnia 29 stycznia 2004 r. - Prawo zamówień publicznych (tekst jedn. Dz. U. z 2015 r., poz. 2164 ze zm.), zw. dalej ustawą PZP, Zamawiający przekazuje wszystkim Wykonawcom uczestniczącym w postęp</w:t>
      </w:r>
      <w:r w:rsidR="00241DBD" w:rsidRPr="00750D47">
        <w:rPr>
          <w:rFonts w:ascii="Times New Roman" w:eastAsia="Times New Roman" w:hAnsi="Times New Roman" w:cs="Times New Roman"/>
          <w:lang w:eastAsia="pl-PL"/>
        </w:rPr>
        <w:t>owaniu treść pytań i odpowiedzi.</w:t>
      </w:r>
    </w:p>
    <w:p w:rsidR="00170BBC" w:rsidRPr="00750D47" w:rsidRDefault="00170BBC" w:rsidP="003E2410">
      <w:pPr>
        <w:spacing w:after="0" w:line="240" w:lineRule="auto"/>
        <w:jc w:val="both"/>
        <w:rPr>
          <w:rFonts w:ascii="Times New Roman" w:eastAsia="Times New Roman" w:hAnsi="Times New Roman" w:cs="Times New Roman"/>
          <w:u w:val="single"/>
          <w:lang w:eastAsia="pl-PL"/>
        </w:rPr>
      </w:pPr>
    </w:p>
    <w:p w:rsidR="00E60E07" w:rsidRPr="00750D47" w:rsidRDefault="00E60E07" w:rsidP="00E60E07">
      <w:pPr>
        <w:spacing w:after="0" w:line="240" w:lineRule="auto"/>
        <w:jc w:val="both"/>
        <w:rPr>
          <w:rFonts w:ascii="Times New Roman" w:hAnsi="Times New Roman" w:cs="Times New Roman"/>
          <w:b/>
          <w:u w:val="single"/>
        </w:rPr>
      </w:pPr>
      <w:r w:rsidRPr="00750D47">
        <w:rPr>
          <w:rFonts w:ascii="Times New Roman" w:hAnsi="Times New Roman" w:cs="Times New Roman"/>
          <w:b/>
          <w:u w:val="single"/>
        </w:rPr>
        <w:t>„</w:t>
      </w:r>
      <w:r w:rsidRPr="00750D47">
        <w:rPr>
          <w:rFonts w:ascii="Times New Roman" w:hAnsi="Times New Roman" w:cs="Times New Roman"/>
          <w:b/>
          <w:u w:val="single"/>
        </w:rPr>
        <w:t>Po analizie Państwa odpowiedzi zamieszczonych w dniu 21.08.2017r. po raz kolejny zwracamy uwagę że ze względu na ryczałtowy charakter wynagrodzenia opis przedmiotu zamówienia  (dokumentacja projektowa) stanowiący podstawę do określenia ceny ofertowej powinien być kompletny, szczegółowy oraz nie budzić wątpliwości co do zakresu i wymaganego standardu robót.</w:t>
      </w:r>
    </w:p>
    <w:p w:rsidR="00E60E07" w:rsidRPr="00750D47" w:rsidRDefault="00E60E07" w:rsidP="00E60E07">
      <w:pPr>
        <w:spacing w:after="0" w:line="240" w:lineRule="auto"/>
        <w:jc w:val="both"/>
        <w:rPr>
          <w:rFonts w:ascii="Times New Roman" w:hAnsi="Times New Roman" w:cs="Times New Roman"/>
          <w:b/>
          <w:u w:val="single"/>
        </w:rPr>
      </w:pPr>
    </w:p>
    <w:p w:rsidR="00E60E07" w:rsidRPr="00750D47" w:rsidRDefault="00E60E07" w:rsidP="00E60E07">
      <w:pPr>
        <w:spacing w:after="0" w:line="240" w:lineRule="auto"/>
        <w:jc w:val="both"/>
        <w:rPr>
          <w:rFonts w:ascii="Times New Roman" w:hAnsi="Times New Roman" w:cs="Times New Roman"/>
          <w:b/>
        </w:rPr>
      </w:pPr>
      <w:r w:rsidRPr="00750D47">
        <w:rPr>
          <w:rFonts w:ascii="Times New Roman" w:hAnsi="Times New Roman" w:cs="Times New Roman"/>
        </w:rPr>
        <w:t xml:space="preserve">Zadawane pytania wypływają </w:t>
      </w:r>
      <w:r w:rsidRPr="00750D47">
        <w:rPr>
          <w:rFonts w:ascii="Times New Roman" w:hAnsi="Times New Roman" w:cs="Times New Roman"/>
          <w:u w:val="single"/>
        </w:rPr>
        <w:t xml:space="preserve">w przeważającej większości z braków występujących </w:t>
      </w:r>
      <w:r w:rsidRPr="00750D47">
        <w:rPr>
          <w:rFonts w:ascii="Times New Roman" w:hAnsi="Times New Roman" w:cs="Times New Roman"/>
          <w:u w:val="single"/>
        </w:rPr>
        <w:br/>
        <w:t>w</w:t>
      </w:r>
      <w:r w:rsidRPr="00750D47">
        <w:rPr>
          <w:rFonts w:ascii="Times New Roman" w:hAnsi="Times New Roman" w:cs="Times New Roman"/>
        </w:rPr>
        <w:t xml:space="preserve"> </w:t>
      </w:r>
      <w:r w:rsidRPr="00750D47">
        <w:rPr>
          <w:rFonts w:ascii="Times New Roman" w:hAnsi="Times New Roman" w:cs="Times New Roman"/>
          <w:u w:val="single"/>
        </w:rPr>
        <w:t>dokumentacji</w:t>
      </w:r>
      <w:r w:rsidRPr="00750D47">
        <w:rPr>
          <w:rFonts w:ascii="Times New Roman" w:hAnsi="Times New Roman" w:cs="Times New Roman"/>
        </w:rPr>
        <w:t xml:space="preserve">, i szereg Państwa odpowiedzi że przedmiot zamówienia należy wykonać </w:t>
      </w:r>
      <w:r w:rsidRPr="00750D47">
        <w:rPr>
          <w:rFonts w:ascii="Times New Roman" w:hAnsi="Times New Roman" w:cs="Times New Roman"/>
          <w:u w:val="single"/>
        </w:rPr>
        <w:t xml:space="preserve">„zgodnie </w:t>
      </w:r>
      <w:r w:rsidRPr="00750D47">
        <w:rPr>
          <w:rFonts w:ascii="Times New Roman" w:hAnsi="Times New Roman" w:cs="Times New Roman"/>
          <w:u w:val="single"/>
        </w:rPr>
        <w:br/>
      </w:r>
      <w:r w:rsidRPr="00750D47">
        <w:rPr>
          <w:rFonts w:ascii="Times New Roman" w:hAnsi="Times New Roman" w:cs="Times New Roman"/>
          <w:u w:val="single"/>
        </w:rPr>
        <w:t>z dokumentacją projektową”,</w:t>
      </w:r>
      <w:r w:rsidRPr="00750D47">
        <w:rPr>
          <w:rFonts w:ascii="Times New Roman" w:hAnsi="Times New Roman" w:cs="Times New Roman"/>
        </w:rPr>
        <w:t xml:space="preserve"> </w:t>
      </w:r>
      <w:r w:rsidRPr="00750D47">
        <w:rPr>
          <w:rFonts w:ascii="Times New Roman" w:hAnsi="Times New Roman" w:cs="Times New Roman"/>
          <w:b/>
        </w:rPr>
        <w:t>wymaga jej kompletności (uzupełnienia)!!!</w:t>
      </w:r>
    </w:p>
    <w:p w:rsidR="00E60E07" w:rsidRPr="00750D47" w:rsidRDefault="00E60E07" w:rsidP="00E60E07">
      <w:pPr>
        <w:spacing w:after="0" w:line="240" w:lineRule="auto"/>
        <w:jc w:val="both"/>
        <w:rPr>
          <w:rFonts w:ascii="Times New Roman" w:hAnsi="Times New Roman" w:cs="Times New Roman"/>
        </w:rPr>
      </w:pPr>
      <w:r w:rsidRPr="00750D47">
        <w:rPr>
          <w:rFonts w:ascii="Times New Roman" w:hAnsi="Times New Roman" w:cs="Times New Roman"/>
        </w:rPr>
        <w:t>Również niedopuszczalnym jest - w świetle wynagrodzenia ryczałtowego - udzielanie odpowiedzi sprowadzającej się do stwierdzenia „ …do uzgodnienia z Inwestorem na etapie wykonywania robót”–może to generować dodatkowe koszty, niemożliwe do przewidzenia na etapie opracowania kosztorysów ofertowych i narazić Wykonawców na stratę.</w:t>
      </w:r>
    </w:p>
    <w:p w:rsidR="00E60E07" w:rsidRPr="00750D47" w:rsidRDefault="00E60E07" w:rsidP="00E60E07">
      <w:pPr>
        <w:spacing w:after="0" w:line="240" w:lineRule="auto"/>
        <w:jc w:val="both"/>
        <w:rPr>
          <w:rFonts w:ascii="Times New Roman" w:hAnsi="Times New Roman" w:cs="Times New Roman"/>
        </w:rPr>
      </w:pPr>
      <w:r w:rsidRPr="00750D47">
        <w:rPr>
          <w:rFonts w:ascii="Times New Roman" w:hAnsi="Times New Roman" w:cs="Times New Roman"/>
        </w:rPr>
        <w:t xml:space="preserve">W związku z powyższym, zwracamy się o ponowną analizę zadanych pytań, oraz udostępnienie </w:t>
      </w:r>
      <w:r w:rsidRPr="00750D47">
        <w:rPr>
          <w:rFonts w:ascii="Times New Roman" w:hAnsi="Times New Roman" w:cs="Times New Roman"/>
          <w:b/>
        </w:rPr>
        <w:t xml:space="preserve">kompletnej dokumentacji projektowej, </w:t>
      </w:r>
      <w:r w:rsidRPr="00750D47">
        <w:rPr>
          <w:rFonts w:ascii="Times New Roman" w:hAnsi="Times New Roman" w:cs="Times New Roman"/>
        </w:rPr>
        <w:t xml:space="preserve">pozwalającej na prawidłowe oszacowanie wartości przedmiotu zamówienia lub wskazanie na której stronie  w projekcie (do którego Państwo odsyłacie </w:t>
      </w:r>
      <w:r w:rsidRPr="00750D47">
        <w:rPr>
          <w:rFonts w:ascii="Times New Roman" w:hAnsi="Times New Roman" w:cs="Times New Roman"/>
        </w:rPr>
        <w:br/>
      </w:r>
      <w:r w:rsidRPr="00750D47">
        <w:rPr>
          <w:rFonts w:ascii="Times New Roman" w:hAnsi="Times New Roman" w:cs="Times New Roman"/>
        </w:rPr>
        <w:t>w odpowiedziach) znajdują się odpowiednie dane – opisy, rysunki, parametry, dane techniczne. Również udzielanie odpowiedzi odwołujących się do dokumentacji projektowej cyt. „</w:t>
      </w:r>
      <w:r w:rsidRPr="00750D47">
        <w:rPr>
          <w:rFonts w:ascii="Times New Roman" w:eastAsia="Calibri" w:hAnsi="Times New Roman" w:cs="Times New Roman"/>
        </w:rPr>
        <w:t xml:space="preserve">należy wykonać zgodnie z dokumentacją projektową” jest niestosowne, gdyż zadawane pytania powstają właśnie </w:t>
      </w:r>
      <w:r w:rsidRPr="00750D47">
        <w:rPr>
          <w:rFonts w:ascii="Times New Roman" w:eastAsia="Calibri" w:hAnsi="Times New Roman" w:cs="Times New Roman"/>
        </w:rPr>
        <w:br/>
      </w:r>
      <w:r w:rsidRPr="00750D47">
        <w:rPr>
          <w:rFonts w:ascii="Times New Roman" w:eastAsia="Calibri" w:hAnsi="Times New Roman" w:cs="Times New Roman"/>
        </w:rPr>
        <w:t>w wyniku znaczących braków w dokumentacji projektowej.</w:t>
      </w:r>
    </w:p>
    <w:p w:rsidR="00E60E07" w:rsidRPr="00750D47" w:rsidRDefault="00E60E07" w:rsidP="00E60E07">
      <w:pPr>
        <w:spacing w:after="0" w:line="240" w:lineRule="auto"/>
        <w:jc w:val="both"/>
        <w:rPr>
          <w:rFonts w:ascii="Times New Roman" w:hAnsi="Times New Roman" w:cs="Times New Roman"/>
        </w:rPr>
      </w:pPr>
    </w:p>
    <w:p w:rsidR="00E60E07" w:rsidRPr="00750D47" w:rsidRDefault="00E60E07" w:rsidP="00E60E07">
      <w:pPr>
        <w:spacing w:after="0" w:line="240" w:lineRule="auto"/>
        <w:jc w:val="both"/>
        <w:rPr>
          <w:rFonts w:ascii="Times New Roman" w:hAnsi="Times New Roman" w:cs="Times New Roman"/>
          <w:b/>
          <w:u w:val="single"/>
        </w:rPr>
      </w:pPr>
      <w:r w:rsidRPr="00750D47">
        <w:rPr>
          <w:rFonts w:ascii="Times New Roman" w:hAnsi="Times New Roman" w:cs="Times New Roman"/>
          <w:b/>
          <w:u w:val="single"/>
        </w:rPr>
        <w:t>Prosimy o ponowne odniesienie się do pytań i odpowiedzi z dnia 21.08.2017 o numerach:</w:t>
      </w:r>
    </w:p>
    <w:p w:rsidR="00E60E07" w:rsidRPr="00750D47" w:rsidRDefault="00E60E07" w:rsidP="00E60E07">
      <w:pPr>
        <w:spacing w:after="0" w:line="240" w:lineRule="auto"/>
        <w:jc w:val="both"/>
        <w:rPr>
          <w:rFonts w:ascii="Times New Roman" w:hAnsi="Times New Roman" w:cs="Times New Roman"/>
          <w:b/>
          <w:u w:val="single"/>
        </w:rPr>
      </w:pPr>
    </w:p>
    <w:p w:rsidR="00E60E07" w:rsidRPr="00750D47" w:rsidRDefault="00E60E07" w:rsidP="00E60E07">
      <w:pPr>
        <w:widowControl w:val="0"/>
        <w:numPr>
          <w:ilvl w:val="0"/>
          <w:numId w:val="4"/>
        </w:numPr>
        <w:suppressAutoHyphens/>
        <w:spacing w:after="0" w:line="240" w:lineRule="auto"/>
        <w:jc w:val="both"/>
        <w:rPr>
          <w:rFonts w:ascii="Times New Roman" w:eastAsia="Calibri" w:hAnsi="Times New Roman" w:cs="Times New Roman"/>
          <w:color w:val="FF0000"/>
        </w:rPr>
      </w:pPr>
      <w:r w:rsidRPr="00750D47">
        <w:rPr>
          <w:rStyle w:val="Odwoanieprzypisukocowego"/>
          <w:rFonts w:ascii="Times New Roman" w:eastAsia="Calibri" w:hAnsi="Times New Roman" w:cs="Times New Roman"/>
          <w:b/>
          <w:color w:val="FF0000"/>
        </w:rPr>
        <w:t xml:space="preserve"> </w:t>
      </w:r>
      <w:r w:rsidRPr="00750D47">
        <w:rPr>
          <w:rFonts w:ascii="Times New Roman" w:eastAsia="Calibri" w:hAnsi="Times New Roman" w:cs="Times New Roman"/>
          <w:b/>
          <w:color w:val="FF0000"/>
        </w:rPr>
        <w:t>Pytanie 26</w:t>
      </w:r>
      <w:r w:rsidRPr="00750D47">
        <w:rPr>
          <w:rFonts w:ascii="Times New Roman" w:eastAsia="Calibri" w:hAnsi="Times New Roman" w:cs="Times New Roman"/>
          <w:color w:val="FF0000"/>
        </w:rPr>
        <w:t xml:space="preserve"> </w:t>
      </w:r>
    </w:p>
    <w:p w:rsidR="00E60E07" w:rsidRPr="00750D47" w:rsidRDefault="00E60E07" w:rsidP="00E60E07">
      <w:pPr>
        <w:spacing w:after="0" w:line="240" w:lineRule="auto"/>
        <w:jc w:val="both"/>
        <w:rPr>
          <w:rFonts w:ascii="Times New Roman" w:eastAsia="Calibri" w:hAnsi="Times New Roman" w:cs="Times New Roman"/>
          <w:color w:val="FF0000"/>
        </w:rPr>
      </w:pPr>
      <w:r w:rsidRPr="00750D47">
        <w:rPr>
          <w:rFonts w:ascii="Times New Roman" w:eastAsia="Calibri" w:hAnsi="Times New Roman" w:cs="Times New Roman"/>
          <w:color w:val="FF0000"/>
        </w:rPr>
        <w:t>Prosimy o zamieszczenie parametrów płytek ściennych.</w:t>
      </w:r>
    </w:p>
    <w:p w:rsidR="00E60E07" w:rsidRPr="00750D47" w:rsidRDefault="00E60E07" w:rsidP="00E60E07">
      <w:pPr>
        <w:spacing w:after="0" w:line="240" w:lineRule="auto"/>
        <w:jc w:val="both"/>
        <w:rPr>
          <w:rFonts w:ascii="Times New Roman" w:eastAsia="Calibri" w:hAnsi="Times New Roman" w:cs="Times New Roman"/>
          <w:b/>
          <w:color w:val="FF0000"/>
        </w:rPr>
      </w:pPr>
      <w:r w:rsidRPr="00750D47">
        <w:rPr>
          <w:rFonts w:ascii="Times New Roman" w:eastAsia="Calibri" w:hAnsi="Times New Roman" w:cs="Times New Roman"/>
          <w:b/>
          <w:color w:val="FF0000"/>
        </w:rPr>
        <w:t>Odpowiedź: Należy wykonać zgodnie z dokumentacją projektową. Płytki ścienne należy dopasować do płytek podłogowych. Kolor do uzgodnienia z Inwestorem na etapie wykonywania robót.</w:t>
      </w:r>
    </w:p>
    <w:p w:rsidR="00E60E07" w:rsidRPr="00750D47" w:rsidRDefault="00E60E07" w:rsidP="00E60E07">
      <w:pPr>
        <w:autoSpaceDE w:val="0"/>
        <w:autoSpaceDN w:val="0"/>
        <w:adjustRightInd w:val="0"/>
        <w:spacing w:after="0" w:line="240" w:lineRule="auto"/>
        <w:jc w:val="both"/>
        <w:rPr>
          <w:rFonts w:ascii="Times New Roman" w:eastAsia="TimesNewRomanPSMT-Identity-H" w:hAnsi="Times New Roman" w:cs="Times New Roman"/>
          <w:lang w:eastAsia="pl-PL"/>
        </w:rPr>
      </w:pPr>
    </w:p>
    <w:p w:rsidR="00E60E07" w:rsidRPr="00750D47" w:rsidRDefault="00E60E07" w:rsidP="00E60E07">
      <w:pPr>
        <w:spacing w:after="0" w:line="240" w:lineRule="auto"/>
        <w:jc w:val="both"/>
        <w:rPr>
          <w:rFonts w:ascii="Times New Roman" w:eastAsia="Calibri" w:hAnsi="Times New Roman" w:cs="Times New Roman"/>
          <w:b/>
          <w:i/>
          <w:u w:val="single"/>
        </w:rPr>
      </w:pPr>
      <w:r w:rsidRPr="00750D47">
        <w:rPr>
          <w:rFonts w:ascii="Times New Roman" w:eastAsia="Calibri" w:hAnsi="Times New Roman" w:cs="Times New Roman"/>
          <w:b/>
          <w:i/>
          <w:u w:val="single"/>
        </w:rPr>
        <w:lastRenderedPageBreak/>
        <w:t>Pytanie 1. Z uwagi na ryczałtowy charakter rozliczenia materiał, rozmiar i kolorystyka płytek nie może być uzgadniana z Inwestorem w fazie realizacji. Materiał ścienny może generować koszty od 25-120 zł/m2 Prosimy o podanie kompletnych wymagań (parametrów technicznych).</w:t>
      </w:r>
    </w:p>
    <w:p w:rsidR="00E60E07" w:rsidRPr="00750D47" w:rsidRDefault="00E60E07" w:rsidP="00E60E07">
      <w:pPr>
        <w:spacing w:after="0" w:line="240" w:lineRule="auto"/>
        <w:jc w:val="both"/>
        <w:rPr>
          <w:rFonts w:ascii="Times New Roman" w:eastAsia="Calibri" w:hAnsi="Times New Roman" w:cs="Times New Roman"/>
          <w:b/>
          <w:i/>
          <w:u w:val="single"/>
        </w:rPr>
      </w:pPr>
    </w:p>
    <w:p w:rsidR="00E60E07" w:rsidRPr="00750D47" w:rsidRDefault="00E60E07" w:rsidP="00E60E07">
      <w:pPr>
        <w:spacing w:after="0" w:line="240" w:lineRule="auto"/>
        <w:jc w:val="both"/>
        <w:rPr>
          <w:rFonts w:ascii="Times New Roman" w:hAnsi="Times New Roman" w:cs="Times New Roman"/>
          <w:b/>
          <w:color w:val="222222"/>
          <w:shd w:val="clear" w:color="auto" w:fill="FFFFFF"/>
        </w:rPr>
      </w:pPr>
      <w:r w:rsidRPr="00750D47">
        <w:rPr>
          <w:rFonts w:ascii="Times New Roman" w:eastAsia="Calibri" w:hAnsi="Times New Roman" w:cs="Times New Roman"/>
          <w:b/>
          <w:i/>
        </w:rPr>
        <w:t xml:space="preserve">AD.1 </w:t>
      </w:r>
      <w:r w:rsidRPr="00750D47">
        <w:rPr>
          <w:rFonts w:ascii="Times New Roman" w:hAnsi="Times New Roman" w:cs="Times New Roman"/>
          <w:b/>
          <w:color w:val="222222"/>
          <w:shd w:val="clear" w:color="auto" w:fill="FFFFFF"/>
        </w:rPr>
        <w:t>Charakter ryczałtowy sposobu wynagrodzenia na wykonanie przedmiotowego zadania winien zawierać wszystkie ryzyka, które może ponieść potencjalny wykonawca w celu zrealizowania całości zakresu zadania. Niemożliwym jest jednoznaczne określenie jednych i tylko jednych parametrów poszczególnych składowych elementu zadania (tj. płytki, klapa oddymiająca, rolety itd.), gdyż mogłoby okazać się, że jest tylko jeden dostawca danego elementu. Wówczas inwestor straciłby możliwość pozyskania dofinansowania ze środków zewnętrznych. Cena ryczałtowa winna zawierać wszystkie elementy pozwalające osiągniecie przez wykonawcę zamierzonego zysku z wykonania przedmiotowej inwestycji, zaś inwestorowi przynieść efekt w postaci poprawnego całościowego wykonania przedmiotowego zadania.</w:t>
      </w:r>
    </w:p>
    <w:p w:rsidR="00E60E07" w:rsidRPr="00750D47" w:rsidRDefault="00E60E07" w:rsidP="00E60E07">
      <w:pPr>
        <w:spacing w:after="0" w:line="240" w:lineRule="auto"/>
        <w:jc w:val="both"/>
        <w:rPr>
          <w:rFonts w:ascii="Times New Roman" w:hAnsi="Times New Roman" w:cs="Times New Roman"/>
          <w:b/>
          <w:color w:val="222222"/>
          <w:shd w:val="clear" w:color="auto" w:fill="FFFFFF"/>
        </w:rPr>
      </w:pPr>
      <w:r w:rsidRPr="00750D47">
        <w:rPr>
          <w:rFonts w:ascii="Times New Roman" w:hAnsi="Times New Roman" w:cs="Times New Roman"/>
          <w:b/>
          <w:color w:val="222222"/>
          <w:shd w:val="clear" w:color="auto" w:fill="FFFFFF"/>
        </w:rPr>
        <w:t>Należy zastosować płytki ceramiczne o wymiarach 25 x 33,3 cm, zgodne z normą zharmonizowaną nr: EN14411:2012 o grubości minimum 8 mm, gatunku 1, bez rektyfikacji, połysk.  Płytki przeznaczone do wykładania ścian we wnętrzach budynków. Twardość płytek klasy 6 według skali MOHSA.</w:t>
      </w:r>
    </w:p>
    <w:p w:rsidR="00E60E07" w:rsidRPr="00750D47" w:rsidRDefault="00E60E07" w:rsidP="00E60E07">
      <w:pPr>
        <w:spacing w:after="0" w:line="240" w:lineRule="auto"/>
        <w:jc w:val="both"/>
        <w:rPr>
          <w:rFonts w:ascii="Times New Roman" w:hAnsi="Times New Roman" w:cs="Times New Roman"/>
          <w:b/>
          <w:color w:val="222222"/>
          <w:shd w:val="clear" w:color="auto" w:fill="FFFFFF"/>
        </w:rPr>
      </w:pPr>
      <w:r w:rsidRPr="00750D47">
        <w:rPr>
          <w:rFonts w:ascii="Times New Roman" w:hAnsi="Times New Roman" w:cs="Times New Roman"/>
          <w:b/>
          <w:color w:val="222222"/>
          <w:shd w:val="clear" w:color="auto" w:fill="FFFFFF"/>
        </w:rPr>
        <w:t>Kolor płytek – jasny.</w:t>
      </w:r>
    </w:p>
    <w:p w:rsidR="00E60E07" w:rsidRPr="00750D47" w:rsidRDefault="00E60E07" w:rsidP="00E60E07">
      <w:pPr>
        <w:spacing w:after="0" w:line="240" w:lineRule="auto"/>
        <w:jc w:val="both"/>
        <w:rPr>
          <w:rFonts w:ascii="Times New Roman" w:eastAsia="Calibri" w:hAnsi="Times New Roman" w:cs="Times New Roman"/>
          <w:b/>
          <w:i/>
        </w:rPr>
      </w:pPr>
    </w:p>
    <w:p w:rsidR="00E60E07" w:rsidRPr="00750D47" w:rsidRDefault="00E60E07" w:rsidP="00E60E07">
      <w:pPr>
        <w:widowControl w:val="0"/>
        <w:numPr>
          <w:ilvl w:val="0"/>
          <w:numId w:val="4"/>
        </w:numPr>
        <w:suppressAutoHyphens/>
        <w:autoSpaceDE w:val="0"/>
        <w:autoSpaceDN w:val="0"/>
        <w:adjustRightInd w:val="0"/>
        <w:spacing w:after="0" w:line="240" w:lineRule="auto"/>
        <w:jc w:val="both"/>
        <w:rPr>
          <w:rFonts w:ascii="Times New Roman" w:eastAsia="Times New Roman" w:hAnsi="Times New Roman" w:cs="Times New Roman"/>
          <w:color w:val="FF0000"/>
          <w:shd w:val="clear" w:color="auto" w:fill="FFFFFF"/>
          <w:lang w:eastAsia="ar-SA"/>
        </w:rPr>
      </w:pPr>
      <w:r w:rsidRPr="00750D47">
        <w:rPr>
          <w:rFonts w:ascii="Times New Roman" w:eastAsia="Times New Roman" w:hAnsi="Times New Roman" w:cs="Times New Roman"/>
          <w:b/>
          <w:color w:val="FF0000"/>
          <w:shd w:val="clear" w:color="auto" w:fill="FFFFFF"/>
          <w:lang w:eastAsia="ar-SA"/>
        </w:rPr>
        <w:t>Pytanie 76</w:t>
      </w:r>
      <w:r w:rsidRPr="00750D47">
        <w:rPr>
          <w:rFonts w:ascii="Times New Roman" w:eastAsia="Times New Roman" w:hAnsi="Times New Roman" w:cs="Times New Roman"/>
          <w:color w:val="FF0000"/>
          <w:shd w:val="clear" w:color="auto" w:fill="FFFFFF"/>
          <w:lang w:eastAsia="ar-SA"/>
        </w:rPr>
        <w:t xml:space="preserve"> </w:t>
      </w:r>
    </w:p>
    <w:p w:rsidR="00E60E07" w:rsidRPr="00750D47" w:rsidRDefault="00E60E07" w:rsidP="00E60E07">
      <w:pPr>
        <w:autoSpaceDE w:val="0"/>
        <w:autoSpaceDN w:val="0"/>
        <w:adjustRightInd w:val="0"/>
        <w:spacing w:after="0" w:line="240" w:lineRule="auto"/>
        <w:jc w:val="both"/>
        <w:rPr>
          <w:rFonts w:ascii="Times New Roman" w:eastAsia="Times New Roman" w:hAnsi="Times New Roman" w:cs="Times New Roman"/>
          <w:color w:val="FF0000"/>
          <w:shd w:val="clear" w:color="auto" w:fill="FFFFFF"/>
          <w:lang w:eastAsia="ar-SA"/>
        </w:rPr>
      </w:pPr>
      <w:r w:rsidRPr="00750D47">
        <w:rPr>
          <w:rFonts w:ascii="Times New Roman" w:eastAsia="Times New Roman" w:hAnsi="Times New Roman" w:cs="Times New Roman"/>
          <w:color w:val="FF0000"/>
          <w:shd w:val="clear" w:color="auto" w:fill="FFFFFF"/>
          <w:lang w:eastAsia="ar-SA"/>
        </w:rPr>
        <w:t>Określenie koloru i rodzaju płytek posadzkowych, płytek z kamienia sztucznego, paneli podłogowych, oraz zgrzewalnej wykładziny.</w:t>
      </w:r>
    </w:p>
    <w:p w:rsidR="00E60E07" w:rsidRPr="00750D47" w:rsidRDefault="00E60E07" w:rsidP="00E60E07">
      <w:pPr>
        <w:autoSpaceDE w:val="0"/>
        <w:autoSpaceDN w:val="0"/>
        <w:adjustRightInd w:val="0"/>
        <w:spacing w:after="0" w:line="240" w:lineRule="auto"/>
        <w:jc w:val="both"/>
        <w:rPr>
          <w:rFonts w:ascii="Times New Roman" w:eastAsia="Times New Roman" w:hAnsi="Times New Roman" w:cs="Times New Roman"/>
          <w:b/>
          <w:color w:val="FF0000"/>
          <w:shd w:val="clear" w:color="auto" w:fill="FFFFFF"/>
          <w:lang w:eastAsia="ar-SA"/>
        </w:rPr>
      </w:pPr>
      <w:r w:rsidRPr="00750D47">
        <w:rPr>
          <w:rFonts w:ascii="Times New Roman" w:eastAsia="Calibri" w:hAnsi="Times New Roman" w:cs="Times New Roman"/>
          <w:b/>
          <w:color w:val="FF0000"/>
        </w:rPr>
        <w:t>Odpowiedź</w:t>
      </w:r>
      <w:r w:rsidRPr="00750D47">
        <w:rPr>
          <w:rFonts w:ascii="Times New Roman" w:eastAsia="Times New Roman" w:hAnsi="Times New Roman" w:cs="Times New Roman"/>
          <w:b/>
          <w:color w:val="FF0000"/>
          <w:shd w:val="clear" w:color="auto" w:fill="FFFFFF"/>
          <w:lang w:eastAsia="ar-SA"/>
        </w:rPr>
        <w:t xml:space="preserve">: Należy wykonać zgodnie z dokumentacją projektową. Kolor do uzgodnienia  </w:t>
      </w:r>
      <w:r w:rsidRPr="00750D47">
        <w:rPr>
          <w:rFonts w:ascii="Times New Roman" w:eastAsia="Times New Roman" w:hAnsi="Times New Roman" w:cs="Times New Roman"/>
          <w:b/>
          <w:color w:val="FF0000"/>
          <w:shd w:val="clear" w:color="auto" w:fill="FFFFFF"/>
          <w:lang w:eastAsia="ar-SA"/>
        </w:rPr>
        <w:br/>
      </w:r>
      <w:r w:rsidRPr="00750D47">
        <w:rPr>
          <w:rFonts w:ascii="Times New Roman" w:eastAsia="Times New Roman" w:hAnsi="Times New Roman" w:cs="Times New Roman"/>
          <w:b/>
          <w:color w:val="FF0000"/>
          <w:shd w:val="clear" w:color="auto" w:fill="FFFFFF"/>
          <w:lang w:eastAsia="ar-SA"/>
        </w:rPr>
        <w:t>z Inwestorem na etapie wykonywania robót.</w:t>
      </w:r>
    </w:p>
    <w:p w:rsidR="00E60E07" w:rsidRPr="00750D47" w:rsidRDefault="00E60E07" w:rsidP="00E60E07">
      <w:pPr>
        <w:autoSpaceDE w:val="0"/>
        <w:autoSpaceDN w:val="0"/>
        <w:adjustRightInd w:val="0"/>
        <w:spacing w:after="0" w:line="240" w:lineRule="auto"/>
        <w:jc w:val="both"/>
        <w:rPr>
          <w:rFonts w:ascii="Times New Roman" w:eastAsia="TimesNewRomanPSMT-Identity-H" w:hAnsi="Times New Roman" w:cs="Times New Roman"/>
          <w:lang w:eastAsia="pl-PL"/>
        </w:rPr>
      </w:pPr>
      <w:r w:rsidRPr="00750D47">
        <w:rPr>
          <w:rFonts w:ascii="Times New Roman" w:eastAsia="Calibri" w:hAnsi="Times New Roman" w:cs="Times New Roman"/>
        </w:rPr>
        <w:t>Charakterystyka płytek podłogowych zawarta w opisie technicznym cyt. „</w:t>
      </w:r>
      <w:r w:rsidRPr="00750D47">
        <w:rPr>
          <w:rFonts w:ascii="Times New Roman" w:eastAsia="TimesNewRomanPSMT-Identity-H" w:hAnsi="Times New Roman" w:cs="Times New Roman"/>
          <w:lang w:eastAsia="pl-PL"/>
        </w:rPr>
        <w:t xml:space="preserve">- </w:t>
      </w:r>
      <w:r w:rsidRPr="00750D47">
        <w:rPr>
          <w:rFonts w:ascii="Times New Roman" w:eastAsia="TimesNewRomanPSMT-Identity-H" w:hAnsi="Times New Roman" w:cs="Times New Roman"/>
          <w:b/>
          <w:bCs/>
          <w:lang w:eastAsia="pl-PL"/>
        </w:rPr>
        <w:t xml:space="preserve">płytki </w:t>
      </w:r>
      <w:proofErr w:type="spellStart"/>
      <w:r w:rsidRPr="00750D47">
        <w:rPr>
          <w:rFonts w:ascii="Times New Roman" w:eastAsia="TimesNewRomanPSMT-Identity-H" w:hAnsi="Times New Roman" w:cs="Times New Roman"/>
          <w:b/>
          <w:bCs/>
          <w:lang w:eastAsia="pl-PL"/>
        </w:rPr>
        <w:t>gresowe</w:t>
      </w:r>
      <w:proofErr w:type="spellEnd"/>
      <w:r w:rsidRPr="00750D47">
        <w:rPr>
          <w:rFonts w:ascii="Times New Roman" w:eastAsia="TimesNewRomanPSMT-Identity-H" w:hAnsi="Times New Roman" w:cs="Times New Roman"/>
          <w:b/>
          <w:bCs/>
          <w:lang w:eastAsia="pl-PL"/>
        </w:rPr>
        <w:t xml:space="preserve"> </w:t>
      </w:r>
      <w:r w:rsidRPr="00750D47">
        <w:rPr>
          <w:rFonts w:ascii="Times New Roman" w:eastAsia="TimesNewRomanPSMT-Identity-H" w:hAnsi="Times New Roman" w:cs="Times New Roman"/>
          <w:lang w:eastAsia="pl-PL"/>
        </w:rPr>
        <w:t>- wymiar płytki 30x30cm, powierzchnia naturalna nieśliska, kolorystykę należy</w:t>
      </w:r>
    </w:p>
    <w:p w:rsidR="00E60E07" w:rsidRPr="00750D47" w:rsidRDefault="00E60E07" w:rsidP="00E60E07">
      <w:pPr>
        <w:autoSpaceDE w:val="0"/>
        <w:autoSpaceDN w:val="0"/>
        <w:adjustRightInd w:val="0"/>
        <w:spacing w:after="0" w:line="240" w:lineRule="auto"/>
        <w:jc w:val="both"/>
        <w:rPr>
          <w:rFonts w:ascii="Times New Roman" w:eastAsia="TimesNewRomanPSMT-Identity-H" w:hAnsi="Times New Roman" w:cs="Times New Roman"/>
          <w:lang w:eastAsia="pl-PL"/>
        </w:rPr>
      </w:pPr>
      <w:r w:rsidRPr="00750D47">
        <w:rPr>
          <w:rFonts w:ascii="Times New Roman" w:eastAsia="TimesNewRomanPSMT-Identity-H" w:hAnsi="Times New Roman" w:cs="Times New Roman"/>
          <w:lang w:eastAsia="pl-PL"/>
        </w:rPr>
        <w:t xml:space="preserve">uzgodnić z inwestorem na etapie wykonania, cokół na wysokość 15cm zlicowany </w:t>
      </w:r>
      <w:r w:rsidRPr="00750D47">
        <w:rPr>
          <w:rFonts w:ascii="Times New Roman" w:eastAsia="TimesNewRomanPSMT-Identity-H" w:hAnsi="Times New Roman" w:cs="Times New Roman"/>
          <w:lang w:eastAsia="pl-PL"/>
        </w:rPr>
        <w:br/>
        <w:t xml:space="preserve">z wykończoną ścianą (za wyjątkiem pomieszczeń higieniczno-sanitarnych, w pomieszczeniach kuchennych projektuje się ,,wyokrąglony’’ cokół, ułatwiający zmywanie połączenia podłogi ze ścianą), płytki układane na wylewce samopoziomującej bądź bezpośrednio na wylewce betonowej. </w:t>
      </w:r>
    </w:p>
    <w:p w:rsidR="00E60E07" w:rsidRPr="00750D47" w:rsidRDefault="00E60E07" w:rsidP="00E60E07">
      <w:pPr>
        <w:autoSpaceDE w:val="0"/>
        <w:autoSpaceDN w:val="0"/>
        <w:adjustRightInd w:val="0"/>
        <w:spacing w:after="0" w:line="240" w:lineRule="auto"/>
        <w:jc w:val="both"/>
        <w:rPr>
          <w:rFonts w:ascii="Times New Roman" w:eastAsia="TimesNewRomanPSMT-Identity-H" w:hAnsi="Times New Roman" w:cs="Times New Roman"/>
          <w:lang w:eastAsia="pl-PL"/>
        </w:rPr>
      </w:pPr>
    </w:p>
    <w:p w:rsidR="00E60E07" w:rsidRPr="00750D47" w:rsidRDefault="00E60E07" w:rsidP="00E60E07">
      <w:pPr>
        <w:spacing w:after="0" w:line="240" w:lineRule="auto"/>
        <w:jc w:val="both"/>
        <w:rPr>
          <w:rFonts w:ascii="Times New Roman" w:eastAsia="Calibri" w:hAnsi="Times New Roman" w:cs="Times New Roman"/>
          <w:b/>
          <w:i/>
          <w:u w:val="single"/>
        </w:rPr>
      </w:pPr>
      <w:r w:rsidRPr="00750D47">
        <w:rPr>
          <w:rFonts w:ascii="Times New Roman" w:eastAsia="Calibri" w:hAnsi="Times New Roman" w:cs="Times New Roman"/>
          <w:b/>
          <w:i/>
          <w:u w:val="single"/>
        </w:rPr>
        <w:t>Pytanie 2. Z uwagi na ryczałtowy charakter rozliczenia prosimy o podanie wszystkich parametrów technicznych płytek na etapie składania oferty. Jakie płytki w piwnicach, czy gres techniczny ?</w:t>
      </w:r>
    </w:p>
    <w:p w:rsidR="00E60E07" w:rsidRPr="00750D47" w:rsidRDefault="00E60E07" w:rsidP="00E60E07">
      <w:pPr>
        <w:spacing w:after="0" w:line="240" w:lineRule="auto"/>
        <w:jc w:val="both"/>
        <w:rPr>
          <w:rFonts w:ascii="Times New Roman" w:eastAsia="Calibri" w:hAnsi="Times New Roman" w:cs="Times New Roman"/>
          <w:b/>
          <w:i/>
          <w:u w:val="single"/>
        </w:rPr>
      </w:pPr>
    </w:p>
    <w:p w:rsidR="00E60E07" w:rsidRPr="00750D47" w:rsidRDefault="00E60E07" w:rsidP="00E60E07">
      <w:pPr>
        <w:spacing w:after="0" w:line="240" w:lineRule="auto"/>
        <w:jc w:val="both"/>
        <w:rPr>
          <w:rFonts w:ascii="Times New Roman" w:hAnsi="Times New Roman" w:cs="Times New Roman"/>
          <w:b/>
          <w:color w:val="222222"/>
          <w:shd w:val="clear" w:color="auto" w:fill="FFFFFF"/>
        </w:rPr>
      </w:pPr>
      <w:r w:rsidRPr="00750D47">
        <w:rPr>
          <w:rFonts w:ascii="Times New Roman" w:hAnsi="Times New Roman" w:cs="Times New Roman"/>
          <w:b/>
          <w:color w:val="222222"/>
          <w:shd w:val="clear" w:color="auto" w:fill="FFFFFF"/>
        </w:rPr>
        <w:t>Ad. 2 Charakter ryczałtowy sposobu wynagrodzenia na wykonanie przedmiotowego zadania winien zawierać wszystkie ryzyka, które może ponieść potencjalny wykonawca w celu zrealizowania całości zakresu zadania. Niemożliwym jest jednoznaczne określenie jednych i tylko jednych parametrów poszczególnych składowych elementu zadania (tj. płytki, klapa oddymiająca, rolety itd.), gdyż mogłoby okazać się, że jest tylko jeden dostawca danego elementu. Wówczas inwestor straciłby możliwość pozyskania dofinansowania ze środków zewnętrznych. Cena ryczałtowa winna zawierać wszystkie elementy pozwalające osiągniecie przez wykonawcę zamierzonego zysku z wykonania przedmiotowej inwestycji, zaś inwestorowi przynieść efekt w postaci poprawnego całościowego wykonania przedmiotowego zadania.</w:t>
      </w:r>
    </w:p>
    <w:p w:rsidR="00E60E07" w:rsidRPr="00750D47" w:rsidRDefault="00E60E07" w:rsidP="00E60E07">
      <w:pPr>
        <w:spacing w:after="0" w:line="240" w:lineRule="auto"/>
        <w:jc w:val="both"/>
        <w:rPr>
          <w:rFonts w:ascii="Times New Roman" w:eastAsia="Calibri" w:hAnsi="Times New Roman" w:cs="Times New Roman"/>
          <w:b/>
          <w:i/>
          <w:u w:val="single"/>
        </w:rPr>
      </w:pPr>
      <w:r w:rsidRPr="00750D47">
        <w:rPr>
          <w:rFonts w:ascii="Times New Roman" w:hAnsi="Times New Roman" w:cs="Times New Roman"/>
          <w:b/>
          <w:color w:val="222222"/>
          <w:shd w:val="clear" w:color="auto" w:fill="FFFFFF"/>
        </w:rPr>
        <w:t>Zawarto w opisie technicznym projektu wykonawczego:</w:t>
      </w:r>
    </w:p>
    <w:p w:rsidR="00E60E07" w:rsidRPr="00750D47" w:rsidRDefault="00E60E07" w:rsidP="00E60E07">
      <w:pPr>
        <w:autoSpaceDE w:val="0"/>
        <w:autoSpaceDN w:val="0"/>
        <w:adjustRightInd w:val="0"/>
        <w:spacing w:after="0" w:line="240" w:lineRule="auto"/>
        <w:jc w:val="both"/>
        <w:rPr>
          <w:rFonts w:ascii="Times New Roman" w:eastAsia="Times New Roman" w:hAnsi="Times New Roman" w:cs="Times New Roman"/>
          <w:b/>
          <w:bCs/>
          <w:lang w:eastAsia="pl-PL"/>
        </w:rPr>
      </w:pPr>
      <w:r w:rsidRPr="00750D47">
        <w:rPr>
          <w:rFonts w:ascii="Times New Roman" w:eastAsia="Times New Roman" w:hAnsi="Times New Roman" w:cs="Times New Roman"/>
          <w:b/>
          <w:bCs/>
          <w:lang w:eastAsia="pl-PL"/>
        </w:rPr>
        <w:t>10.1 Posadzki</w:t>
      </w:r>
    </w:p>
    <w:p w:rsidR="00E60E07" w:rsidRPr="00750D47" w:rsidRDefault="00E60E07" w:rsidP="00E60E07">
      <w:pPr>
        <w:autoSpaceDE w:val="0"/>
        <w:autoSpaceDN w:val="0"/>
        <w:adjustRightInd w:val="0"/>
        <w:spacing w:after="0" w:line="240" w:lineRule="auto"/>
        <w:jc w:val="both"/>
        <w:rPr>
          <w:rFonts w:ascii="Times New Roman" w:hAnsi="Times New Roman" w:cs="Times New Roman"/>
          <w:b/>
          <w:color w:val="222222"/>
          <w:shd w:val="clear" w:color="auto" w:fill="FFFFFF"/>
        </w:rPr>
      </w:pPr>
      <w:r w:rsidRPr="00750D47">
        <w:rPr>
          <w:rFonts w:ascii="Times New Roman" w:hAnsi="Times New Roman" w:cs="Times New Roman"/>
          <w:b/>
          <w:color w:val="222222"/>
          <w:shd w:val="clear" w:color="auto" w:fill="FFFFFF"/>
        </w:rPr>
        <w:t>Rodzaj posadzki projektuje się w zależności od przeznaczenia danego pomieszczenia – dokładny</w:t>
      </w:r>
    </w:p>
    <w:p w:rsidR="00E60E07" w:rsidRPr="00750D47" w:rsidRDefault="00E60E07" w:rsidP="00E60E07">
      <w:pPr>
        <w:autoSpaceDE w:val="0"/>
        <w:autoSpaceDN w:val="0"/>
        <w:adjustRightInd w:val="0"/>
        <w:spacing w:after="0" w:line="240" w:lineRule="auto"/>
        <w:jc w:val="both"/>
        <w:rPr>
          <w:rFonts w:ascii="Times New Roman" w:hAnsi="Times New Roman" w:cs="Times New Roman"/>
          <w:b/>
          <w:color w:val="222222"/>
          <w:shd w:val="clear" w:color="auto" w:fill="FFFFFF"/>
        </w:rPr>
      </w:pPr>
      <w:r w:rsidRPr="00750D47">
        <w:rPr>
          <w:rFonts w:ascii="Times New Roman" w:hAnsi="Times New Roman" w:cs="Times New Roman"/>
          <w:b/>
          <w:color w:val="222222"/>
          <w:shd w:val="clear" w:color="auto" w:fill="FFFFFF"/>
        </w:rPr>
        <w:t>wykaz zależności pomieszczeń od elementów wykończeniowych przedstawiono na rzutach</w:t>
      </w:r>
    </w:p>
    <w:p w:rsidR="00E60E07" w:rsidRPr="00750D47" w:rsidRDefault="00E60E07" w:rsidP="00E60E07">
      <w:pPr>
        <w:autoSpaceDE w:val="0"/>
        <w:autoSpaceDN w:val="0"/>
        <w:adjustRightInd w:val="0"/>
        <w:spacing w:after="0" w:line="240" w:lineRule="auto"/>
        <w:jc w:val="both"/>
        <w:rPr>
          <w:rFonts w:ascii="Times New Roman" w:hAnsi="Times New Roman" w:cs="Times New Roman"/>
          <w:b/>
          <w:color w:val="222222"/>
          <w:shd w:val="clear" w:color="auto" w:fill="FFFFFF"/>
        </w:rPr>
      </w:pPr>
      <w:r w:rsidRPr="00750D47">
        <w:rPr>
          <w:rFonts w:ascii="Times New Roman" w:hAnsi="Times New Roman" w:cs="Times New Roman"/>
          <w:b/>
          <w:color w:val="222222"/>
          <w:shd w:val="clear" w:color="auto" w:fill="FFFFFF"/>
        </w:rPr>
        <w:t>poszczególnych kondygnacji. Minimalny stopień antypoślizgowości płytek dla poszczególnych</w:t>
      </w:r>
    </w:p>
    <w:p w:rsidR="00E60E07" w:rsidRPr="00750D47" w:rsidRDefault="00E60E07" w:rsidP="00E60E07">
      <w:pPr>
        <w:autoSpaceDE w:val="0"/>
        <w:autoSpaceDN w:val="0"/>
        <w:adjustRightInd w:val="0"/>
        <w:spacing w:after="0" w:line="240" w:lineRule="auto"/>
        <w:jc w:val="both"/>
        <w:rPr>
          <w:rFonts w:ascii="Times New Roman" w:hAnsi="Times New Roman" w:cs="Times New Roman"/>
          <w:b/>
          <w:color w:val="222222"/>
          <w:shd w:val="clear" w:color="auto" w:fill="FFFFFF"/>
        </w:rPr>
      </w:pPr>
      <w:r w:rsidRPr="00750D47">
        <w:rPr>
          <w:rFonts w:ascii="Times New Roman" w:hAnsi="Times New Roman" w:cs="Times New Roman"/>
          <w:b/>
          <w:color w:val="222222"/>
          <w:shd w:val="clear" w:color="auto" w:fill="FFFFFF"/>
        </w:rPr>
        <w:t>pomieszczeń:</w:t>
      </w:r>
    </w:p>
    <w:p w:rsidR="00E60E07" w:rsidRPr="00750D47" w:rsidRDefault="00E60E07" w:rsidP="00E60E07">
      <w:pPr>
        <w:autoSpaceDE w:val="0"/>
        <w:autoSpaceDN w:val="0"/>
        <w:adjustRightInd w:val="0"/>
        <w:spacing w:after="0" w:line="240" w:lineRule="auto"/>
        <w:jc w:val="both"/>
        <w:rPr>
          <w:rFonts w:ascii="Times New Roman" w:hAnsi="Times New Roman" w:cs="Times New Roman"/>
          <w:b/>
          <w:color w:val="222222"/>
          <w:shd w:val="clear" w:color="auto" w:fill="FFFFFF"/>
        </w:rPr>
      </w:pPr>
      <w:r w:rsidRPr="00750D47">
        <w:rPr>
          <w:rFonts w:ascii="Times New Roman" w:hAnsi="Times New Roman" w:cs="Times New Roman"/>
          <w:b/>
          <w:color w:val="222222"/>
          <w:shd w:val="clear" w:color="auto" w:fill="FFFFFF"/>
        </w:rPr>
        <w:t>a) kuchnia oraz pomieszczenia towarzyszące (pom. mycia i dezynfekcji, pomieszczenia</w:t>
      </w:r>
    </w:p>
    <w:p w:rsidR="00E60E07" w:rsidRPr="00750D47" w:rsidRDefault="00E60E07" w:rsidP="00E60E07">
      <w:pPr>
        <w:autoSpaceDE w:val="0"/>
        <w:autoSpaceDN w:val="0"/>
        <w:adjustRightInd w:val="0"/>
        <w:spacing w:after="0" w:line="240" w:lineRule="auto"/>
        <w:jc w:val="both"/>
        <w:rPr>
          <w:rFonts w:ascii="Times New Roman" w:hAnsi="Times New Roman" w:cs="Times New Roman"/>
          <w:b/>
          <w:color w:val="222222"/>
          <w:shd w:val="clear" w:color="auto" w:fill="FFFFFF"/>
        </w:rPr>
      </w:pPr>
      <w:r w:rsidRPr="00750D47">
        <w:rPr>
          <w:rFonts w:ascii="Times New Roman" w:hAnsi="Times New Roman" w:cs="Times New Roman"/>
          <w:b/>
          <w:color w:val="222222"/>
          <w:shd w:val="clear" w:color="auto" w:fill="FFFFFF"/>
        </w:rPr>
        <w:t xml:space="preserve">obróbki artykułów </w:t>
      </w:r>
      <w:proofErr w:type="spellStart"/>
      <w:r w:rsidRPr="00750D47">
        <w:rPr>
          <w:rFonts w:ascii="Times New Roman" w:hAnsi="Times New Roman" w:cs="Times New Roman"/>
          <w:b/>
          <w:color w:val="222222"/>
          <w:shd w:val="clear" w:color="auto" w:fill="FFFFFF"/>
        </w:rPr>
        <w:t>spoż</w:t>
      </w:r>
      <w:proofErr w:type="spellEnd"/>
      <w:r w:rsidRPr="00750D47">
        <w:rPr>
          <w:rFonts w:ascii="Times New Roman" w:hAnsi="Times New Roman" w:cs="Times New Roman"/>
          <w:b/>
          <w:color w:val="222222"/>
          <w:shd w:val="clear" w:color="auto" w:fill="FFFFFF"/>
        </w:rPr>
        <w:t>., zmywalnia itp.) – R10</w:t>
      </w:r>
    </w:p>
    <w:p w:rsidR="00E60E07" w:rsidRPr="00750D47" w:rsidRDefault="00E60E07" w:rsidP="00E60E07">
      <w:pPr>
        <w:autoSpaceDE w:val="0"/>
        <w:autoSpaceDN w:val="0"/>
        <w:adjustRightInd w:val="0"/>
        <w:spacing w:after="0" w:line="240" w:lineRule="auto"/>
        <w:jc w:val="both"/>
        <w:rPr>
          <w:rFonts w:ascii="Times New Roman" w:hAnsi="Times New Roman" w:cs="Times New Roman"/>
          <w:b/>
          <w:color w:val="222222"/>
          <w:shd w:val="clear" w:color="auto" w:fill="FFFFFF"/>
        </w:rPr>
      </w:pPr>
      <w:r w:rsidRPr="00750D47">
        <w:rPr>
          <w:rFonts w:ascii="Times New Roman" w:hAnsi="Times New Roman" w:cs="Times New Roman"/>
          <w:b/>
          <w:color w:val="222222"/>
          <w:shd w:val="clear" w:color="auto" w:fill="FFFFFF"/>
        </w:rPr>
        <w:lastRenderedPageBreak/>
        <w:t>b) strefa wejściowa, schody, szatnie oraz korytarze – R9</w:t>
      </w:r>
    </w:p>
    <w:p w:rsidR="00E60E07" w:rsidRPr="00750D47" w:rsidRDefault="00E60E07" w:rsidP="00E60E07">
      <w:pPr>
        <w:autoSpaceDE w:val="0"/>
        <w:autoSpaceDN w:val="0"/>
        <w:adjustRightInd w:val="0"/>
        <w:spacing w:after="0" w:line="240" w:lineRule="auto"/>
        <w:jc w:val="both"/>
        <w:rPr>
          <w:rFonts w:ascii="Times New Roman" w:hAnsi="Times New Roman" w:cs="Times New Roman"/>
          <w:b/>
          <w:color w:val="222222"/>
          <w:shd w:val="clear" w:color="auto" w:fill="FFFFFF"/>
        </w:rPr>
      </w:pPr>
      <w:r w:rsidRPr="00750D47">
        <w:rPr>
          <w:rFonts w:ascii="Times New Roman" w:hAnsi="Times New Roman" w:cs="Times New Roman"/>
          <w:b/>
          <w:color w:val="222222"/>
          <w:shd w:val="clear" w:color="auto" w:fill="FFFFFF"/>
        </w:rPr>
        <w:t>c) łazienki i toalety – R10</w:t>
      </w:r>
    </w:p>
    <w:p w:rsidR="00E60E07" w:rsidRPr="00750D47" w:rsidRDefault="00E60E07" w:rsidP="00E60E07">
      <w:pPr>
        <w:autoSpaceDE w:val="0"/>
        <w:autoSpaceDN w:val="0"/>
        <w:adjustRightInd w:val="0"/>
        <w:spacing w:after="0" w:line="240" w:lineRule="auto"/>
        <w:jc w:val="both"/>
        <w:rPr>
          <w:rFonts w:ascii="Times New Roman" w:hAnsi="Times New Roman" w:cs="Times New Roman"/>
          <w:b/>
          <w:color w:val="222222"/>
          <w:shd w:val="clear" w:color="auto" w:fill="FFFFFF"/>
        </w:rPr>
      </w:pPr>
      <w:r w:rsidRPr="00750D47">
        <w:rPr>
          <w:rFonts w:ascii="Times New Roman" w:hAnsi="Times New Roman" w:cs="Times New Roman"/>
          <w:b/>
          <w:color w:val="222222"/>
          <w:shd w:val="clear" w:color="auto" w:fill="FFFFFF"/>
        </w:rPr>
        <w:t>d) strefa wejściowa zewnętrzna, pochylnia oraz schody zewnętrzne, pralnia – R11</w:t>
      </w:r>
    </w:p>
    <w:p w:rsidR="00E60E07" w:rsidRPr="00750D47" w:rsidRDefault="00E60E07" w:rsidP="00E60E07">
      <w:pPr>
        <w:autoSpaceDE w:val="0"/>
        <w:autoSpaceDN w:val="0"/>
        <w:adjustRightInd w:val="0"/>
        <w:spacing w:after="0" w:line="240" w:lineRule="auto"/>
        <w:jc w:val="both"/>
        <w:rPr>
          <w:rFonts w:ascii="Times New Roman" w:hAnsi="Times New Roman" w:cs="Times New Roman"/>
          <w:b/>
          <w:color w:val="222222"/>
          <w:shd w:val="clear" w:color="auto" w:fill="FFFFFF"/>
        </w:rPr>
      </w:pPr>
      <w:r w:rsidRPr="00750D47">
        <w:rPr>
          <w:rFonts w:ascii="Times New Roman" w:hAnsi="Times New Roman" w:cs="Times New Roman"/>
          <w:b/>
          <w:color w:val="222222"/>
          <w:shd w:val="clear" w:color="auto" w:fill="FFFFFF"/>
        </w:rPr>
        <w:t>Do wykończenia posadzek zaprojektowano następujące materiały:</w:t>
      </w:r>
    </w:p>
    <w:p w:rsidR="00E60E07" w:rsidRPr="00750D47" w:rsidRDefault="00E60E07" w:rsidP="00E60E07">
      <w:pPr>
        <w:autoSpaceDE w:val="0"/>
        <w:autoSpaceDN w:val="0"/>
        <w:adjustRightInd w:val="0"/>
        <w:spacing w:after="0" w:line="240" w:lineRule="auto"/>
        <w:jc w:val="both"/>
        <w:rPr>
          <w:rFonts w:ascii="Times New Roman" w:hAnsi="Times New Roman" w:cs="Times New Roman"/>
          <w:b/>
          <w:color w:val="222222"/>
          <w:shd w:val="clear" w:color="auto" w:fill="FFFFFF"/>
        </w:rPr>
      </w:pPr>
      <w:r w:rsidRPr="00750D47">
        <w:rPr>
          <w:rFonts w:ascii="Times New Roman" w:hAnsi="Times New Roman" w:cs="Times New Roman"/>
          <w:b/>
          <w:color w:val="222222"/>
          <w:shd w:val="clear" w:color="auto" w:fill="FFFFFF"/>
        </w:rPr>
        <w:t xml:space="preserve">- płytki </w:t>
      </w:r>
      <w:proofErr w:type="spellStart"/>
      <w:r w:rsidRPr="00750D47">
        <w:rPr>
          <w:rFonts w:ascii="Times New Roman" w:hAnsi="Times New Roman" w:cs="Times New Roman"/>
          <w:b/>
          <w:color w:val="222222"/>
          <w:shd w:val="clear" w:color="auto" w:fill="FFFFFF"/>
        </w:rPr>
        <w:t>gresowe</w:t>
      </w:r>
      <w:proofErr w:type="spellEnd"/>
      <w:r w:rsidRPr="00750D47">
        <w:rPr>
          <w:rFonts w:ascii="Times New Roman" w:hAnsi="Times New Roman" w:cs="Times New Roman"/>
          <w:b/>
          <w:color w:val="222222"/>
          <w:shd w:val="clear" w:color="auto" w:fill="FFFFFF"/>
        </w:rPr>
        <w:t xml:space="preserve"> - wymiar płytki 30x30cm, powierzchnia naturalna nieśliska, kolor płytek - jasny, cokół na wysokość 15cm zlicowany z wykończoną ścianą</w:t>
      </w:r>
    </w:p>
    <w:p w:rsidR="00E60E07" w:rsidRPr="00750D47" w:rsidRDefault="00E60E07" w:rsidP="00E60E07">
      <w:pPr>
        <w:autoSpaceDE w:val="0"/>
        <w:autoSpaceDN w:val="0"/>
        <w:adjustRightInd w:val="0"/>
        <w:spacing w:after="0" w:line="240" w:lineRule="auto"/>
        <w:jc w:val="both"/>
        <w:rPr>
          <w:rFonts w:ascii="Times New Roman" w:hAnsi="Times New Roman" w:cs="Times New Roman"/>
          <w:b/>
          <w:color w:val="222222"/>
          <w:shd w:val="clear" w:color="auto" w:fill="FFFFFF"/>
        </w:rPr>
      </w:pPr>
      <w:r w:rsidRPr="00750D47">
        <w:rPr>
          <w:rFonts w:ascii="Times New Roman" w:hAnsi="Times New Roman" w:cs="Times New Roman"/>
          <w:b/>
          <w:color w:val="222222"/>
          <w:shd w:val="clear" w:color="auto" w:fill="FFFFFF"/>
        </w:rPr>
        <w:t>(za wyjątkiem pomieszczeń higieniczno-sanitarnych, w pomieszczeniach kuchennych projektuje się</w:t>
      </w:r>
    </w:p>
    <w:p w:rsidR="00E60E07" w:rsidRPr="00750D47" w:rsidRDefault="00E60E07" w:rsidP="00E60E07">
      <w:pPr>
        <w:autoSpaceDE w:val="0"/>
        <w:autoSpaceDN w:val="0"/>
        <w:adjustRightInd w:val="0"/>
        <w:spacing w:after="0" w:line="240" w:lineRule="auto"/>
        <w:jc w:val="both"/>
        <w:rPr>
          <w:rFonts w:ascii="Times New Roman" w:hAnsi="Times New Roman" w:cs="Times New Roman"/>
          <w:b/>
          <w:color w:val="222222"/>
          <w:shd w:val="clear" w:color="auto" w:fill="FFFFFF"/>
        </w:rPr>
      </w:pPr>
      <w:r w:rsidRPr="00750D47">
        <w:rPr>
          <w:rFonts w:ascii="Times New Roman" w:hAnsi="Times New Roman" w:cs="Times New Roman"/>
          <w:b/>
          <w:color w:val="222222"/>
          <w:shd w:val="clear" w:color="auto" w:fill="FFFFFF"/>
        </w:rPr>
        <w:t>,,wyokrąglony’’ cokół, ułatwiający zmywanie połączenia podłogi ze ścianą), płytki układane na wylewce</w:t>
      </w:r>
    </w:p>
    <w:p w:rsidR="00E60E07" w:rsidRPr="00750D47" w:rsidRDefault="00E60E07" w:rsidP="00E60E07">
      <w:pPr>
        <w:autoSpaceDE w:val="0"/>
        <w:autoSpaceDN w:val="0"/>
        <w:adjustRightInd w:val="0"/>
        <w:spacing w:after="0" w:line="240" w:lineRule="auto"/>
        <w:jc w:val="both"/>
        <w:rPr>
          <w:rFonts w:ascii="Times New Roman" w:hAnsi="Times New Roman" w:cs="Times New Roman"/>
          <w:b/>
          <w:color w:val="222222"/>
          <w:shd w:val="clear" w:color="auto" w:fill="FFFFFF"/>
        </w:rPr>
      </w:pPr>
      <w:r w:rsidRPr="00750D47">
        <w:rPr>
          <w:rFonts w:ascii="Times New Roman" w:hAnsi="Times New Roman" w:cs="Times New Roman"/>
          <w:b/>
          <w:color w:val="222222"/>
          <w:shd w:val="clear" w:color="auto" w:fill="FFFFFF"/>
        </w:rPr>
        <w:t>samopoziomującej bądź bezpośrednio na wylewce betonowej</w:t>
      </w:r>
    </w:p>
    <w:p w:rsidR="00E60E07" w:rsidRPr="00750D47" w:rsidRDefault="00E60E07" w:rsidP="00E60E07">
      <w:pPr>
        <w:autoSpaceDE w:val="0"/>
        <w:autoSpaceDN w:val="0"/>
        <w:adjustRightInd w:val="0"/>
        <w:spacing w:after="0" w:line="240" w:lineRule="auto"/>
        <w:jc w:val="both"/>
        <w:rPr>
          <w:rFonts w:ascii="Times New Roman" w:hAnsi="Times New Roman" w:cs="Times New Roman"/>
          <w:b/>
          <w:color w:val="222222"/>
          <w:shd w:val="clear" w:color="auto" w:fill="FFFFFF"/>
        </w:rPr>
      </w:pPr>
      <w:r w:rsidRPr="00750D47">
        <w:rPr>
          <w:rFonts w:ascii="Times New Roman" w:hAnsi="Times New Roman" w:cs="Times New Roman"/>
          <w:b/>
          <w:color w:val="222222"/>
          <w:shd w:val="clear" w:color="auto" w:fill="FFFFFF"/>
        </w:rPr>
        <w:t xml:space="preserve">W piwnicy należy zastosować płytki o antypoślizgowości R10. Odporność na ścieranie wszystkich płytek </w:t>
      </w:r>
      <w:proofErr w:type="spellStart"/>
      <w:r w:rsidRPr="00750D47">
        <w:rPr>
          <w:rFonts w:ascii="Times New Roman" w:hAnsi="Times New Roman" w:cs="Times New Roman"/>
          <w:b/>
          <w:color w:val="222222"/>
          <w:shd w:val="clear" w:color="auto" w:fill="FFFFFF"/>
        </w:rPr>
        <w:t>posadzkowych-klasa</w:t>
      </w:r>
      <w:proofErr w:type="spellEnd"/>
      <w:r w:rsidRPr="00750D47">
        <w:rPr>
          <w:rFonts w:ascii="Times New Roman" w:hAnsi="Times New Roman" w:cs="Times New Roman"/>
          <w:b/>
          <w:color w:val="222222"/>
          <w:shd w:val="clear" w:color="auto" w:fill="FFFFFF"/>
        </w:rPr>
        <w:t xml:space="preserve"> IV według normy PN-EN ISO 10545-7. Twardość płytek klasy 8 według skali MOHSA.</w:t>
      </w:r>
    </w:p>
    <w:p w:rsidR="00E60E07" w:rsidRPr="00750D47" w:rsidRDefault="00E60E07" w:rsidP="00E60E07">
      <w:pPr>
        <w:autoSpaceDE w:val="0"/>
        <w:autoSpaceDN w:val="0"/>
        <w:adjustRightInd w:val="0"/>
        <w:spacing w:after="0" w:line="240" w:lineRule="auto"/>
        <w:jc w:val="both"/>
        <w:rPr>
          <w:rFonts w:ascii="Times New Roman" w:hAnsi="Times New Roman" w:cs="Times New Roman"/>
          <w:b/>
          <w:color w:val="222222"/>
          <w:shd w:val="clear" w:color="auto" w:fill="FFFFFF"/>
        </w:rPr>
      </w:pPr>
      <w:r w:rsidRPr="00750D47">
        <w:rPr>
          <w:rFonts w:ascii="Times New Roman" w:hAnsi="Times New Roman" w:cs="Times New Roman"/>
          <w:b/>
          <w:color w:val="222222"/>
          <w:shd w:val="clear" w:color="auto" w:fill="FFFFFF"/>
        </w:rPr>
        <w:t>Kolorystyka posadzek – w odcieniach szarości.</w:t>
      </w:r>
    </w:p>
    <w:p w:rsidR="00E60E07" w:rsidRPr="00750D47" w:rsidRDefault="00E60E07" w:rsidP="00E60E07">
      <w:pPr>
        <w:autoSpaceDE w:val="0"/>
        <w:autoSpaceDN w:val="0"/>
        <w:adjustRightInd w:val="0"/>
        <w:spacing w:after="0" w:line="240" w:lineRule="auto"/>
        <w:jc w:val="both"/>
        <w:rPr>
          <w:rFonts w:ascii="Times New Roman" w:hAnsi="Times New Roman" w:cs="Times New Roman"/>
          <w:b/>
          <w:color w:val="222222"/>
          <w:shd w:val="clear" w:color="auto" w:fill="FFFFFF"/>
        </w:rPr>
      </w:pPr>
    </w:p>
    <w:p w:rsidR="00E60E07" w:rsidRPr="00750D47" w:rsidRDefault="00E60E07" w:rsidP="00E60E07">
      <w:pPr>
        <w:autoSpaceDE w:val="0"/>
        <w:autoSpaceDN w:val="0"/>
        <w:adjustRightInd w:val="0"/>
        <w:spacing w:after="0" w:line="240" w:lineRule="auto"/>
        <w:jc w:val="both"/>
        <w:rPr>
          <w:rFonts w:ascii="Times New Roman" w:hAnsi="Times New Roman" w:cs="Times New Roman"/>
          <w:b/>
          <w:color w:val="222222"/>
          <w:shd w:val="clear" w:color="auto" w:fill="FFFFFF"/>
        </w:rPr>
      </w:pPr>
      <w:r w:rsidRPr="00750D47">
        <w:rPr>
          <w:rFonts w:ascii="Times New Roman" w:hAnsi="Times New Roman" w:cs="Times New Roman"/>
          <w:b/>
          <w:color w:val="222222"/>
          <w:shd w:val="clear" w:color="auto" w:fill="FFFFFF"/>
        </w:rPr>
        <w:t>- zgrzewane wykładzina PVC – projektuje się zmywalną wykładzinę homogeniczną PVC, wykończona przy</w:t>
      </w:r>
    </w:p>
    <w:p w:rsidR="00E60E07" w:rsidRPr="00750D47" w:rsidRDefault="00E60E07" w:rsidP="00E60E07">
      <w:pPr>
        <w:autoSpaceDE w:val="0"/>
        <w:autoSpaceDN w:val="0"/>
        <w:adjustRightInd w:val="0"/>
        <w:spacing w:after="0" w:line="240" w:lineRule="auto"/>
        <w:jc w:val="both"/>
        <w:rPr>
          <w:rFonts w:ascii="Times New Roman" w:hAnsi="Times New Roman" w:cs="Times New Roman"/>
          <w:b/>
          <w:color w:val="222222"/>
          <w:shd w:val="clear" w:color="auto" w:fill="FFFFFF"/>
        </w:rPr>
      </w:pPr>
      <w:r w:rsidRPr="00750D47">
        <w:rPr>
          <w:rFonts w:ascii="Times New Roman" w:hAnsi="Times New Roman" w:cs="Times New Roman"/>
          <w:b/>
          <w:color w:val="222222"/>
          <w:shd w:val="clear" w:color="auto" w:fill="FFFFFF"/>
        </w:rPr>
        <w:t>ścianach przez ,,wywinięcie’’ na ścianę do wysokości 10cm, z zaokrągleniem, wykładzina</w:t>
      </w:r>
    </w:p>
    <w:p w:rsidR="00E60E07" w:rsidRPr="00750D47" w:rsidRDefault="00E60E07" w:rsidP="00E60E07">
      <w:pPr>
        <w:autoSpaceDE w:val="0"/>
        <w:autoSpaceDN w:val="0"/>
        <w:adjustRightInd w:val="0"/>
        <w:spacing w:after="0" w:line="240" w:lineRule="auto"/>
        <w:jc w:val="both"/>
        <w:rPr>
          <w:rFonts w:ascii="Times New Roman" w:hAnsi="Times New Roman" w:cs="Times New Roman"/>
          <w:b/>
          <w:color w:val="222222"/>
          <w:shd w:val="clear" w:color="auto" w:fill="FFFFFF"/>
        </w:rPr>
      </w:pPr>
      <w:r w:rsidRPr="00750D47">
        <w:rPr>
          <w:rFonts w:ascii="Times New Roman" w:hAnsi="Times New Roman" w:cs="Times New Roman"/>
          <w:b/>
          <w:color w:val="222222"/>
          <w:shd w:val="clear" w:color="auto" w:fill="FFFFFF"/>
        </w:rPr>
        <w:t>antypoślizgowa klasy R9 o grubości 2,5 mm (bez wymogu pastowania i woskowania przez całe życie</w:t>
      </w:r>
    </w:p>
    <w:p w:rsidR="00E60E07" w:rsidRPr="00750D47" w:rsidRDefault="00E60E07" w:rsidP="00E60E07">
      <w:pPr>
        <w:autoSpaceDE w:val="0"/>
        <w:autoSpaceDN w:val="0"/>
        <w:adjustRightInd w:val="0"/>
        <w:spacing w:after="0" w:line="240" w:lineRule="auto"/>
        <w:jc w:val="both"/>
        <w:rPr>
          <w:rFonts w:ascii="Times New Roman" w:hAnsi="Times New Roman" w:cs="Times New Roman"/>
          <w:b/>
          <w:color w:val="222222"/>
          <w:shd w:val="clear" w:color="auto" w:fill="FFFFFF"/>
        </w:rPr>
      </w:pPr>
      <w:r w:rsidRPr="00750D47">
        <w:rPr>
          <w:rFonts w:ascii="Times New Roman" w:hAnsi="Times New Roman" w:cs="Times New Roman"/>
          <w:b/>
          <w:color w:val="222222"/>
          <w:shd w:val="clear" w:color="auto" w:fill="FFFFFF"/>
        </w:rPr>
        <w:t>produktu), kolorystykę należy uzgodnić z inwestorem na etapie wykonania, wykładzina układana na</w:t>
      </w:r>
    </w:p>
    <w:p w:rsidR="00E60E07" w:rsidRPr="00750D47" w:rsidRDefault="00E60E07" w:rsidP="00E60E07">
      <w:pPr>
        <w:autoSpaceDE w:val="0"/>
        <w:autoSpaceDN w:val="0"/>
        <w:adjustRightInd w:val="0"/>
        <w:spacing w:after="0" w:line="240" w:lineRule="auto"/>
        <w:jc w:val="both"/>
        <w:rPr>
          <w:rFonts w:ascii="Times New Roman" w:hAnsi="Times New Roman" w:cs="Times New Roman"/>
          <w:b/>
          <w:color w:val="222222"/>
          <w:shd w:val="clear" w:color="auto" w:fill="FFFFFF"/>
        </w:rPr>
      </w:pPr>
      <w:r w:rsidRPr="00750D47">
        <w:rPr>
          <w:rFonts w:ascii="Times New Roman" w:hAnsi="Times New Roman" w:cs="Times New Roman"/>
          <w:b/>
          <w:color w:val="222222"/>
          <w:shd w:val="clear" w:color="auto" w:fill="FFFFFF"/>
        </w:rPr>
        <w:t>warstwie wylewki samopoziomującej (ewentualnie wg zaleceń producenta – w zależności od wybranego</w:t>
      </w:r>
    </w:p>
    <w:p w:rsidR="00E60E07" w:rsidRPr="00750D47" w:rsidRDefault="00E60E07" w:rsidP="00E60E07">
      <w:pPr>
        <w:autoSpaceDE w:val="0"/>
        <w:autoSpaceDN w:val="0"/>
        <w:adjustRightInd w:val="0"/>
        <w:spacing w:after="0" w:line="240" w:lineRule="auto"/>
        <w:jc w:val="both"/>
        <w:rPr>
          <w:rFonts w:ascii="Times New Roman" w:hAnsi="Times New Roman" w:cs="Times New Roman"/>
          <w:b/>
          <w:color w:val="222222"/>
          <w:shd w:val="clear" w:color="auto" w:fill="FFFFFF"/>
        </w:rPr>
      </w:pPr>
      <w:r w:rsidRPr="00750D47">
        <w:rPr>
          <w:rFonts w:ascii="Times New Roman" w:hAnsi="Times New Roman" w:cs="Times New Roman"/>
          <w:b/>
          <w:color w:val="222222"/>
          <w:shd w:val="clear" w:color="auto" w:fill="FFFFFF"/>
        </w:rPr>
        <w:t xml:space="preserve">produktu) – aby wyrównać poziom z posadzką </w:t>
      </w:r>
      <w:proofErr w:type="spellStart"/>
      <w:r w:rsidRPr="00750D47">
        <w:rPr>
          <w:rFonts w:ascii="Times New Roman" w:hAnsi="Times New Roman" w:cs="Times New Roman"/>
          <w:b/>
          <w:color w:val="222222"/>
          <w:shd w:val="clear" w:color="auto" w:fill="FFFFFF"/>
        </w:rPr>
        <w:t>gresową</w:t>
      </w:r>
      <w:proofErr w:type="spellEnd"/>
      <w:r w:rsidRPr="00750D47">
        <w:rPr>
          <w:rFonts w:ascii="Times New Roman" w:hAnsi="Times New Roman" w:cs="Times New Roman"/>
          <w:b/>
          <w:color w:val="222222"/>
          <w:shd w:val="clear" w:color="auto" w:fill="FFFFFF"/>
        </w:rPr>
        <w:t>, Wykładzinę należy przyklejać do podłoża na</w:t>
      </w:r>
    </w:p>
    <w:p w:rsidR="00E60E07" w:rsidRPr="00750D47" w:rsidRDefault="00E60E07" w:rsidP="00E60E07">
      <w:pPr>
        <w:autoSpaceDE w:val="0"/>
        <w:autoSpaceDN w:val="0"/>
        <w:adjustRightInd w:val="0"/>
        <w:spacing w:after="0" w:line="240" w:lineRule="auto"/>
        <w:jc w:val="both"/>
        <w:rPr>
          <w:rFonts w:ascii="Times New Roman" w:hAnsi="Times New Roman" w:cs="Times New Roman"/>
          <w:b/>
          <w:color w:val="222222"/>
          <w:shd w:val="clear" w:color="auto" w:fill="FFFFFF"/>
        </w:rPr>
      </w:pPr>
      <w:r w:rsidRPr="00750D47">
        <w:rPr>
          <w:rFonts w:ascii="Times New Roman" w:hAnsi="Times New Roman" w:cs="Times New Roman"/>
          <w:b/>
          <w:color w:val="222222"/>
          <w:shd w:val="clear" w:color="auto" w:fill="FFFFFF"/>
        </w:rPr>
        <w:t>całej jej powierzchni, zaś powierzchnia podłoża musi być wolna od kurzu oraz innych zanieczyszczeń.</w:t>
      </w:r>
    </w:p>
    <w:p w:rsidR="00E60E07" w:rsidRPr="00750D47" w:rsidRDefault="00E60E07" w:rsidP="00E60E07">
      <w:pPr>
        <w:autoSpaceDE w:val="0"/>
        <w:autoSpaceDN w:val="0"/>
        <w:adjustRightInd w:val="0"/>
        <w:spacing w:after="0" w:line="240" w:lineRule="auto"/>
        <w:jc w:val="both"/>
        <w:rPr>
          <w:rFonts w:ascii="Times New Roman" w:hAnsi="Times New Roman" w:cs="Times New Roman"/>
          <w:b/>
          <w:color w:val="222222"/>
          <w:shd w:val="clear" w:color="auto" w:fill="FFFFFF"/>
        </w:rPr>
      </w:pPr>
      <w:r w:rsidRPr="00750D47">
        <w:rPr>
          <w:rFonts w:ascii="Times New Roman" w:hAnsi="Times New Roman" w:cs="Times New Roman"/>
          <w:b/>
          <w:color w:val="222222"/>
          <w:shd w:val="clear" w:color="auto" w:fill="FFFFFF"/>
        </w:rPr>
        <w:t>Na powierzchni na której będzie układa warstwa wykładziny nie mogą występować jakiekolwiek</w:t>
      </w:r>
    </w:p>
    <w:p w:rsidR="00E60E07" w:rsidRPr="00750D47" w:rsidRDefault="00E60E07" w:rsidP="00E60E07">
      <w:pPr>
        <w:autoSpaceDE w:val="0"/>
        <w:autoSpaceDN w:val="0"/>
        <w:adjustRightInd w:val="0"/>
        <w:spacing w:after="0" w:line="240" w:lineRule="auto"/>
        <w:jc w:val="both"/>
        <w:rPr>
          <w:rFonts w:ascii="Times New Roman" w:hAnsi="Times New Roman" w:cs="Times New Roman"/>
          <w:b/>
          <w:color w:val="222222"/>
          <w:shd w:val="clear" w:color="auto" w:fill="FFFFFF"/>
        </w:rPr>
      </w:pPr>
      <w:r w:rsidRPr="00750D47">
        <w:rPr>
          <w:rFonts w:ascii="Times New Roman" w:hAnsi="Times New Roman" w:cs="Times New Roman"/>
          <w:b/>
          <w:color w:val="222222"/>
          <w:shd w:val="clear" w:color="auto" w:fill="FFFFFF"/>
        </w:rPr>
        <w:t>zgrubienia. W pomieszczeniach, w których ma być przyklejana wykładzina, nie należy wykonywać</w:t>
      </w:r>
    </w:p>
    <w:p w:rsidR="00E60E07" w:rsidRPr="00750D47" w:rsidRDefault="00E60E07" w:rsidP="00E60E07">
      <w:pPr>
        <w:autoSpaceDE w:val="0"/>
        <w:autoSpaceDN w:val="0"/>
        <w:adjustRightInd w:val="0"/>
        <w:spacing w:after="0" w:line="240" w:lineRule="auto"/>
        <w:jc w:val="both"/>
        <w:rPr>
          <w:rFonts w:ascii="Times New Roman" w:hAnsi="Times New Roman" w:cs="Times New Roman"/>
          <w:b/>
          <w:color w:val="222222"/>
          <w:shd w:val="clear" w:color="auto" w:fill="FFFFFF"/>
        </w:rPr>
      </w:pPr>
      <w:r w:rsidRPr="00750D47">
        <w:rPr>
          <w:rFonts w:ascii="Times New Roman" w:hAnsi="Times New Roman" w:cs="Times New Roman"/>
          <w:b/>
          <w:color w:val="222222"/>
          <w:shd w:val="clear" w:color="auto" w:fill="FFFFFF"/>
        </w:rPr>
        <w:t>żadnych prac dodatkowych mogących spowodować zabrudzenie, wzrost wilgotności powietrza lub też</w:t>
      </w:r>
    </w:p>
    <w:p w:rsidR="00E60E07" w:rsidRPr="00750D47" w:rsidRDefault="00E60E07" w:rsidP="00E60E07">
      <w:pPr>
        <w:autoSpaceDE w:val="0"/>
        <w:autoSpaceDN w:val="0"/>
        <w:adjustRightInd w:val="0"/>
        <w:spacing w:after="0" w:line="240" w:lineRule="auto"/>
        <w:jc w:val="both"/>
        <w:rPr>
          <w:rFonts w:ascii="Times New Roman" w:hAnsi="Times New Roman" w:cs="Times New Roman"/>
          <w:b/>
          <w:color w:val="222222"/>
          <w:shd w:val="clear" w:color="auto" w:fill="FFFFFF"/>
        </w:rPr>
      </w:pPr>
      <w:r w:rsidRPr="00750D47">
        <w:rPr>
          <w:rFonts w:ascii="Times New Roman" w:hAnsi="Times New Roman" w:cs="Times New Roman"/>
          <w:b/>
          <w:color w:val="222222"/>
          <w:shd w:val="clear" w:color="auto" w:fill="FFFFFF"/>
        </w:rPr>
        <w:t>zawilgocenia ścian lub podłoża. Łączenie poszczególnych arkuszy wykładziny polega na zgrzewaniu</w:t>
      </w:r>
    </w:p>
    <w:p w:rsidR="00E60E07" w:rsidRPr="00750D47" w:rsidRDefault="00E60E07" w:rsidP="00E60E07">
      <w:pPr>
        <w:autoSpaceDE w:val="0"/>
        <w:autoSpaceDN w:val="0"/>
        <w:adjustRightInd w:val="0"/>
        <w:spacing w:after="0" w:line="240" w:lineRule="auto"/>
        <w:jc w:val="both"/>
        <w:rPr>
          <w:rFonts w:ascii="Times New Roman" w:hAnsi="Times New Roman" w:cs="Times New Roman"/>
          <w:b/>
          <w:color w:val="222222"/>
          <w:shd w:val="clear" w:color="auto" w:fill="FFFFFF"/>
        </w:rPr>
      </w:pPr>
      <w:r w:rsidRPr="00750D47">
        <w:rPr>
          <w:rFonts w:ascii="Times New Roman" w:hAnsi="Times New Roman" w:cs="Times New Roman"/>
          <w:b/>
          <w:color w:val="222222"/>
          <w:shd w:val="clear" w:color="auto" w:fill="FFFFFF"/>
        </w:rPr>
        <w:t>(spawaniu na gorąco) za pomocą specjalistycznego sprzętu. Przygotowanej posadzki nie należy</w:t>
      </w:r>
    </w:p>
    <w:p w:rsidR="00E60E07" w:rsidRPr="00750D47" w:rsidRDefault="00E60E07" w:rsidP="00E60E07">
      <w:pPr>
        <w:autoSpaceDE w:val="0"/>
        <w:autoSpaceDN w:val="0"/>
        <w:adjustRightInd w:val="0"/>
        <w:spacing w:after="0" w:line="240" w:lineRule="auto"/>
        <w:jc w:val="both"/>
        <w:rPr>
          <w:rFonts w:ascii="Times New Roman" w:hAnsi="Times New Roman" w:cs="Times New Roman"/>
          <w:b/>
          <w:color w:val="222222"/>
          <w:shd w:val="clear" w:color="auto" w:fill="FFFFFF"/>
        </w:rPr>
      </w:pPr>
      <w:r w:rsidRPr="00750D47">
        <w:rPr>
          <w:rFonts w:ascii="Times New Roman" w:hAnsi="Times New Roman" w:cs="Times New Roman"/>
          <w:b/>
          <w:color w:val="222222"/>
          <w:shd w:val="clear" w:color="auto" w:fill="FFFFFF"/>
        </w:rPr>
        <w:t>użytkować przez co najmniej 48 godziny.</w:t>
      </w:r>
    </w:p>
    <w:p w:rsidR="00E60E07" w:rsidRPr="00750D47" w:rsidRDefault="00E60E07" w:rsidP="00E60E07">
      <w:pPr>
        <w:autoSpaceDE w:val="0"/>
        <w:autoSpaceDN w:val="0"/>
        <w:adjustRightInd w:val="0"/>
        <w:spacing w:after="0" w:line="240" w:lineRule="auto"/>
        <w:jc w:val="both"/>
        <w:rPr>
          <w:rFonts w:ascii="Times New Roman" w:hAnsi="Times New Roman" w:cs="Times New Roman"/>
          <w:b/>
          <w:color w:val="222222"/>
          <w:shd w:val="clear" w:color="auto" w:fill="FFFFFF"/>
        </w:rPr>
      </w:pPr>
      <w:r w:rsidRPr="00750D47">
        <w:rPr>
          <w:rFonts w:ascii="Times New Roman" w:hAnsi="Times New Roman" w:cs="Times New Roman"/>
          <w:b/>
          <w:color w:val="222222"/>
          <w:shd w:val="clear" w:color="auto" w:fill="FFFFFF"/>
        </w:rPr>
        <w:t xml:space="preserve">- panele – projektuje się panele podłogowe o klasie ścieralni AC4  i grubości 8 </w:t>
      </w:r>
      <w:proofErr w:type="spellStart"/>
      <w:r w:rsidRPr="00750D47">
        <w:rPr>
          <w:rFonts w:ascii="Times New Roman" w:hAnsi="Times New Roman" w:cs="Times New Roman"/>
          <w:b/>
          <w:color w:val="222222"/>
          <w:shd w:val="clear" w:color="auto" w:fill="FFFFFF"/>
        </w:rPr>
        <w:t>mm,w</w:t>
      </w:r>
      <w:proofErr w:type="spellEnd"/>
      <w:r w:rsidRPr="00750D47">
        <w:rPr>
          <w:rFonts w:ascii="Times New Roman" w:hAnsi="Times New Roman" w:cs="Times New Roman"/>
          <w:b/>
          <w:color w:val="222222"/>
          <w:shd w:val="clear" w:color="auto" w:fill="FFFFFF"/>
        </w:rPr>
        <w:t xml:space="preserve"> pomieszczeniach o niskim</w:t>
      </w:r>
      <w:r w:rsidRPr="00750D47">
        <w:rPr>
          <w:rFonts w:ascii="Times New Roman" w:hAnsi="Times New Roman" w:cs="Times New Roman"/>
          <w:b/>
          <w:color w:val="222222"/>
          <w:shd w:val="clear" w:color="auto" w:fill="FFFFFF"/>
        </w:rPr>
        <w:t xml:space="preserve"> </w:t>
      </w:r>
      <w:r w:rsidRPr="00750D47">
        <w:rPr>
          <w:rFonts w:ascii="Times New Roman" w:hAnsi="Times New Roman" w:cs="Times New Roman"/>
          <w:b/>
          <w:color w:val="222222"/>
          <w:shd w:val="clear" w:color="auto" w:fill="FFFFFF"/>
        </w:rPr>
        <w:t>natężeniu ruchu, układane na warstwie samopoziomującej, panele wyciągać z opakowania bezpośrednio</w:t>
      </w:r>
      <w:r w:rsidRPr="00750D47">
        <w:rPr>
          <w:rFonts w:ascii="Times New Roman" w:hAnsi="Times New Roman" w:cs="Times New Roman"/>
          <w:b/>
          <w:color w:val="222222"/>
          <w:shd w:val="clear" w:color="auto" w:fill="FFFFFF"/>
        </w:rPr>
        <w:t xml:space="preserve"> </w:t>
      </w:r>
      <w:r w:rsidRPr="00750D47">
        <w:rPr>
          <w:rFonts w:ascii="Times New Roman" w:hAnsi="Times New Roman" w:cs="Times New Roman"/>
          <w:b/>
          <w:color w:val="222222"/>
          <w:shd w:val="clear" w:color="auto" w:fill="FFFFFF"/>
        </w:rPr>
        <w:t>przed montażem</w:t>
      </w:r>
    </w:p>
    <w:p w:rsidR="00E60E07" w:rsidRPr="00750D47" w:rsidRDefault="00E60E07" w:rsidP="00E60E07">
      <w:pPr>
        <w:autoSpaceDE w:val="0"/>
        <w:autoSpaceDN w:val="0"/>
        <w:adjustRightInd w:val="0"/>
        <w:spacing w:after="0" w:line="240" w:lineRule="auto"/>
        <w:jc w:val="both"/>
        <w:rPr>
          <w:rFonts w:ascii="Times New Roman" w:hAnsi="Times New Roman" w:cs="Times New Roman"/>
          <w:b/>
          <w:color w:val="222222"/>
          <w:shd w:val="clear" w:color="auto" w:fill="FFFFFF"/>
        </w:rPr>
      </w:pPr>
      <w:r w:rsidRPr="00750D47">
        <w:rPr>
          <w:rFonts w:ascii="Times New Roman" w:hAnsi="Times New Roman" w:cs="Times New Roman"/>
          <w:b/>
          <w:color w:val="222222"/>
          <w:shd w:val="clear" w:color="auto" w:fill="FFFFFF"/>
        </w:rPr>
        <w:t xml:space="preserve">Pozostałe parametry w </w:t>
      </w:r>
      <w:proofErr w:type="spellStart"/>
      <w:r w:rsidRPr="00750D47">
        <w:rPr>
          <w:rFonts w:ascii="Times New Roman" w:hAnsi="Times New Roman" w:cs="Times New Roman"/>
          <w:b/>
          <w:color w:val="222222"/>
          <w:shd w:val="clear" w:color="auto" w:fill="FFFFFF"/>
        </w:rPr>
        <w:t>STWiOR</w:t>
      </w:r>
      <w:proofErr w:type="spellEnd"/>
      <w:r w:rsidRPr="00750D47">
        <w:rPr>
          <w:rFonts w:ascii="Times New Roman" w:hAnsi="Times New Roman" w:cs="Times New Roman"/>
          <w:b/>
          <w:color w:val="222222"/>
          <w:shd w:val="clear" w:color="auto" w:fill="FFFFFF"/>
        </w:rPr>
        <w:t>.</w:t>
      </w:r>
    </w:p>
    <w:p w:rsidR="00E60E07" w:rsidRPr="00750D47" w:rsidRDefault="00E60E07" w:rsidP="00E60E07">
      <w:pPr>
        <w:autoSpaceDE w:val="0"/>
        <w:autoSpaceDN w:val="0"/>
        <w:adjustRightInd w:val="0"/>
        <w:spacing w:after="0" w:line="240" w:lineRule="auto"/>
        <w:jc w:val="both"/>
        <w:rPr>
          <w:rFonts w:ascii="Times New Roman" w:hAnsi="Times New Roman" w:cs="Times New Roman"/>
          <w:b/>
          <w:color w:val="222222"/>
          <w:shd w:val="clear" w:color="auto" w:fill="FFFFFF"/>
        </w:rPr>
      </w:pPr>
      <w:r w:rsidRPr="00750D47">
        <w:rPr>
          <w:rFonts w:ascii="Times New Roman" w:hAnsi="Times New Roman" w:cs="Times New Roman"/>
          <w:b/>
          <w:color w:val="222222"/>
          <w:shd w:val="clear" w:color="auto" w:fill="FFFFFF"/>
        </w:rPr>
        <w:t>UWAGA: Przygotowanie podłoża przed wykończeniem poszczególnych rodzajów podłóg należy</w:t>
      </w:r>
    </w:p>
    <w:p w:rsidR="00E60E07" w:rsidRPr="00750D47" w:rsidRDefault="00E60E07" w:rsidP="00E60E07">
      <w:pPr>
        <w:autoSpaceDE w:val="0"/>
        <w:autoSpaceDN w:val="0"/>
        <w:adjustRightInd w:val="0"/>
        <w:spacing w:after="0" w:line="240" w:lineRule="auto"/>
        <w:jc w:val="both"/>
        <w:rPr>
          <w:rFonts w:ascii="Times New Roman" w:hAnsi="Times New Roman" w:cs="Times New Roman"/>
          <w:b/>
          <w:color w:val="222222"/>
          <w:shd w:val="clear" w:color="auto" w:fill="FFFFFF"/>
        </w:rPr>
      </w:pPr>
      <w:r w:rsidRPr="00750D47">
        <w:rPr>
          <w:rFonts w:ascii="Times New Roman" w:hAnsi="Times New Roman" w:cs="Times New Roman"/>
          <w:b/>
          <w:color w:val="222222"/>
          <w:shd w:val="clear" w:color="auto" w:fill="FFFFFF"/>
        </w:rPr>
        <w:t>wykonać zgodnie z wymogami wybranego producenta systemu wykończenia. W miejscach łączenia</w:t>
      </w:r>
    </w:p>
    <w:p w:rsidR="00E60E07" w:rsidRPr="00750D47" w:rsidRDefault="00E60E07" w:rsidP="00E60E07">
      <w:pPr>
        <w:autoSpaceDE w:val="0"/>
        <w:autoSpaceDN w:val="0"/>
        <w:adjustRightInd w:val="0"/>
        <w:spacing w:after="0" w:line="240" w:lineRule="auto"/>
        <w:jc w:val="both"/>
        <w:rPr>
          <w:rFonts w:ascii="Times New Roman" w:hAnsi="Times New Roman" w:cs="Times New Roman"/>
          <w:b/>
          <w:color w:val="222222"/>
          <w:shd w:val="clear" w:color="auto" w:fill="FFFFFF"/>
        </w:rPr>
      </w:pPr>
      <w:r w:rsidRPr="00750D47">
        <w:rPr>
          <w:rFonts w:ascii="Times New Roman" w:hAnsi="Times New Roman" w:cs="Times New Roman"/>
          <w:b/>
          <w:color w:val="222222"/>
          <w:shd w:val="clear" w:color="auto" w:fill="FFFFFF"/>
        </w:rPr>
        <w:t>dwóch różnych materiałów wykończeniowych posadzki, należy zachować zawsze ten sam poziom</w:t>
      </w:r>
    </w:p>
    <w:p w:rsidR="00E60E07" w:rsidRPr="00750D47" w:rsidRDefault="00E60E07" w:rsidP="00E60E07">
      <w:pPr>
        <w:autoSpaceDE w:val="0"/>
        <w:autoSpaceDN w:val="0"/>
        <w:adjustRightInd w:val="0"/>
        <w:spacing w:after="0" w:line="240" w:lineRule="auto"/>
        <w:jc w:val="both"/>
        <w:rPr>
          <w:rFonts w:ascii="Times New Roman" w:hAnsi="Times New Roman" w:cs="Times New Roman"/>
          <w:b/>
          <w:color w:val="222222"/>
          <w:shd w:val="clear" w:color="auto" w:fill="FFFFFF"/>
        </w:rPr>
      </w:pPr>
      <w:r w:rsidRPr="00750D47">
        <w:rPr>
          <w:rFonts w:ascii="Times New Roman" w:hAnsi="Times New Roman" w:cs="Times New Roman"/>
          <w:b/>
          <w:color w:val="222222"/>
          <w:shd w:val="clear" w:color="auto" w:fill="FFFFFF"/>
        </w:rPr>
        <w:t xml:space="preserve">posadzki. Nie stosować listew ani progów, połączenie wykładziny PVC i płytek </w:t>
      </w:r>
      <w:proofErr w:type="spellStart"/>
      <w:r w:rsidRPr="00750D47">
        <w:rPr>
          <w:rFonts w:ascii="Times New Roman" w:hAnsi="Times New Roman" w:cs="Times New Roman"/>
          <w:b/>
          <w:color w:val="222222"/>
          <w:shd w:val="clear" w:color="auto" w:fill="FFFFFF"/>
        </w:rPr>
        <w:t>gresowych</w:t>
      </w:r>
      <w:proofErr w:type="spellEnd"/>
      <w:r w:rsidRPr="00750D47">
        <w:rPr>
          <w:rFonts w:ascii="Times New Roman" w:hAnsi="Times New Roman" w:cs="Times New Roman"/>
          <w:b/>
          <w:color w:val="222222"/>
          <w:shd w:val="clear" w:color="auto" w:fill="FFFFFF"/>
        </w:rPr>
        <w:t xml:space="preserve"> powinno być</w:t>
      </w:r>
      <w:r w:rsidRPr="00750D47">
        <w:rPr>
          <w:rFonts w:ascii="Times New Roman" w:hAnsi="Times New Roman" w:cs="Times New Roman"/>
          <w:b/>
          <w:color w:val="222222"/>
          <w:shd w:val="clear" w:color="auto" w:fill="FFFFFF"/>
        </w:rPr>
        <w:t xml:space="preserve"> </w:t>
      </w:r>
      <w:r w:rsidRPr="00750D47">
        <w:rPr>
          <w:rFonts w:ascii="Times New Roman" w:hAnsi="Times New Roman" w:cs="Times New Roman"/>
          <w:b/>
          <w:color w:val="222222"/>
          <w:shd w:val="clear" w:color="auto" w:fill="FFFFFF"/>
        </w:rPr>
        <w:t>wykonane ,,do czoła’’. Różnica wysokości pomiędzy płytkami a wykładziną powinna być wyrównana</w:t>
      </w:r>
      <w:r w:rsidRPr="00750D47">
        <w:rPr>
          <w:rFonts w:ascii="Times New Roman" w:hAnsi="Times New Roman" w:cs="Times New Roman"/>
          <w:b/>
          <w:color w:val="222222"/>
          <w:shd w:val="clear" w:color="auto" w:fill="FFFFFF"/>
        </w:rPr>
        <w:t xml:space="preserve"> </w:t>
      </w:r>
      <w:r w:rsidRPr="00750D47">
        <w:rPr>
          <w:rFonts w:ascii="Times New Roman" w:hAnsi="Times New Roman" w:cs="Times New Roman"/>
          <w:b/>
          <w:color w:val="222222"/>
          <w:shd w:val="clear" w:color="auto" w:fill="FFFFFF"/>
        </w:rPr>
        <w:t>wylewką samopoziomującą. Powierzchnie spoczników schodowych należy wykończyć wyróżniającym</w:t>
      </w:r>
      <w:r w:rsidRPr="00750D47">
        <w:rPr>
          <w:rFonts w:ascii="Times New Roman" w:hAnsi="Times New Roman" w:cs="Times New Roman"/>
          <w:b/>
          <w:color w:val="222222"/>
          <w:shd w:val="clear" w:color="auto" w:fill="FFFFFF"/>
        </w:rPr>
        <w:t xml:space="preserve"> </w:t>
      </w:r>
      <w:r w:rsidRPr="00750D47">
        <w:rPr>
          <w:rFonts w:ascii="Times New Roman" w:hAnsi="Times New Roman" w:cs="Times New Roman"/>
          <w:b/>
          <w:color w:val="222222"/>
          <w:shd w:val="clear" w:color="auto" w:fill="FFFFFF"/>
        </w:rPr>
        <w:t>je kolorem, w pasie co najmniej 30cm od krawędzi rozpoczynającej i kończącej bieg schodów.</w:t>
      </w:r>
    </w:p>
    <w:p w:rsidR="00E60E07" w:rsidRPr="00750D47" w:rsidRDefault="00E60E07" w:rsidP="00E60E07">
      <w:pPr>
        <w:autoSpaceDE w:val="0"/>
        <w:autoSpaceDN w:val="0"/>
        <w:adjustRightInd w:val="0"/>
        <w:spacing w:after="0" w:line="240" w:lineRule="auto"/>
        <w:jc w:val="both"/>
        <w:rPr>
          <w:rFonts w:ascii="Times New Roman" w:hAnsi="Times New Roman" w:cs="Times New Roman"/>
          <w:b/>
          <w:color w:val="222222"/>
          <w:shd w:val="clear" w:color="auto" w:fill="FFFFFF"/>
        </w:rPr>
      </w:pPr>
      <w:r w:rsidRPr="00750D47">
        <w:rPr>
          <w:rFonts w:ascii="Times New Roman" w:hAnsi="Times New Roman" w:cs="Times New Roman"/>
          <w:b/>
          <w:color w:val="222222"/>
          <w:shd w:val="clear" w:color="auto" w:fill="FFFFFF"/>
        </w:rPr>
        <w:lastRenderedPageBreak/>
        <w:t>Kolorystykę warstw wykończeniowych posadzek należy skonsultować z inwestorem na etapie</w:t>
      </w:r>
    </w:p>
    <w:p w:rsidR="00E60E07" w:rsidRPr="00750D47" w:rsidRDefault="00E60E07" w:rsidP="00E60E07">
      <w:pPr>
        <w:spacing w:after="0" w:line="240" w:lineRule="auto"/>
        <w:jc w:val="both"/>
        <w:rPr>
          <w:rFonts w:ascii="Times New Roman" w:hAnsi="Times New Roman" w:cs="Times New Roman"/>
          <w:b/>
          <w:color w:val="222222"/>
          <w:shd w:val="clear" w:color="auto" w:fill="FFFFFF"/>
        </w:rPr>
      </w:pPr>
      <w:r w:rsidRPr="00750D47">
        <w:rPr>
          <w:rFonts w:ascii="Times New Roman" w:hAnsi="Times New Roman" w:cs="Times New Roman"/>
          <w:b/>
          <w:color w:val="222222"/>
          <w:shd w:val="clear" w:color="auto" w:fill="FFFFFF"/>
        </w:rPr>
        <w:t>wykonywania.</w:t>
      </w:r>
    </w:p>
    <w:p w:rsidR="00E60E07" w:rsidRPr="00750D47" w:rsidRDefault="00E60E07" w:rsidP="00E60E07">
      <w:pPr>
        <w:spacing w:after="0" w:line="240" w:lineRule="auto"/>
        <w:jc w:val="both"/>
        <w:rPr>
          <w:rFonts w:ascii="Times New Roman" w:eastAsia="Calibri" w:hAnsi="Times New Roman" w:cs="Times New Roman"/>
          <w:b/>
          <w:i/>
          <w:u w:val="single"/>
        </w:rPr>
      </w:pPr>
    </w:p>
    <w:p w:rsidR="00E60E07" w:rsidRPr="00750D47" w:rsidRDefault="00E60E07" w:rsidP="00E60E07">
      <w:pPr>
        <w:widowControl w:val="0"/>
        <w:numPr>
          <w:ilvl w:val="0"/>
          <w:numId w:val="4"/>
        </w:numPr>
        <w:suppressAutoHyphens/>
        <w:spacing w:after="0" w:line="240" w:lineRule="auto"/>
        <w:jc w:val="both"/>
        <w:rPr>
          <w:rFonts w:ascii="Times New Roman" w:eastAsia="Calibri" w:hAnsi="Times New Roman" w:cs="Times New Roman"/>
          <w:color w:val="FF0000"/>
        </w:rPr>
      </w:pPr>
      <w:r w:rsidRPr="00750D47">
        <w:rPr>
          <w:rFonts w:ascii="Times New Roman" w:eastAsia="Calibri" w:hAnsi="Times New Roman" w:cs="Times New Roman"/>
          <w:b/>
          <w:color w:val="FF0000"/>
        </w:rPr>
        <w:t>Pytanie 23</w:t>
      </w:r>
      <w:r w:rsidRPr="00750D47">
        <w:rPr>
          <w:rFonts w:ascii="Times New Roman" w:eastAsia="Calibri" w:hAnsi="Times New Roman" w:cs="Times New Roman"/>
          <w:color w:val="FF0000"/>
        </w:rPr>
        <w:t xml:space="preserve"> </w:t>
      </w:r>
    </w:p>
    <w:p w:rsidR="00E60E07" w:rsidRPr="00750D47" w:rsidRDefault="00E60E07" w:rsidP="00E60E07">
      <w:pPr>
        <w:spacing w:after="0" w:line="240" w:lineRule="auto"/>
        <w:jc w:val="both"/>
        <w:rPr>
          <w:rFonts w:ascii="Times New Roman" w:eastAsia="Calibri" w:hAnsi="Times New Roman" w:cs="Times New Roman"/>
          <w:color w:val="FF0000"/>
        </w:rPr>
      </w:pPr>
      <w:r w:rsidRPr="00750D47">
        <w:rPr>
          <w:rFonts w:ascii="Times New Roman" w:eastAsia="Calibri" w:hAnsi="Times New Roman" w:cs="Times New Roman"/>
          <w:color w:val="FF0000"/>
        </w:rPr>
        <w:t>Prosimy o podanie parametrów dotyczących klap dymowych.</w:t>
      </w:r>
      <w:r w:rsidRPr="00750D47">
        <w:rPr>
          <w:rFonts w:ascii="Times New Roman" w:eastAsia="Calibri" w:hAnsi="Times New Roman" w:cs="Times New Roman"/>
          <w:color w:val="FF0000"/>
        </w:rPr>
        <w:tab/>
      </w:r>
    </w:p>
    <w:p w:rsidR="00E60E07" w:rsidRPr="00750D47" w:rsidRDefault="00E60E07" w:rsidP="00E60E07">
      <w:pPr>
        <w:spacing w:after="0" w:line="240" w:lineRule="auto"/>
        <w:jc w:val="both"/>
        <w:rPr>
          <w:rFonts w:ascii="Times New Roman" w:eastAsia="Calibri" w:hAnsi="Times New Roman" w:cs="Times New Roman"/>
          <w:b/>
          <w:color w:val="FF0000"/>
        </w:rPr>
      </w:pPr>
      <w:r w:rsidRPr="00750D47">
        <w:rPr>
          <w:rFonts w:ascii="Times New Roman" w:eastAsia="Calibri" w:hAnsi="Times New Roman" w:cs="Times New Roman"/>
          <w:b/>
          <w:color w:val="FF0000"/>
        </w:rPr>
        <w:t xml:space="preserve">Odpowiedź: Należy wykonać zgodnie z dokumentacją projektową, zachowując podaną powierzchnię czynną oddymiania. </w:t>
      </w:r>
    </w:p>
    <w:p w:rsidR="00E60E07" w:rsidRPr="00750D47" w:rsidRDefault="00E60E07" w:rsidP="00E60E07">
      <w:pPr>
        <w:spacing w:after="0" w:line="240" w:lineRule="auto"/>
        <w:jc w:val="both"/>
        <w:rPr>
          <w:rFonts w:ascii="Times New Roman" w:eastAsia="Calibri" w:hAnsi="Times New Roman" w:cs="Times New Roman"/>
        </w:rPr>
      </w:pPr>
      <w:r w:rsidRPr="00750D47">
        <w:rPr>
          <w:rFonts w:ascii="Times New Roman" w:eastAsia="Calibri" w:hAnsi="Times New Roman" w:cs="Times New Roman"/>
        </w:rPr>
        <w:t>W dokumentacja projektowa nie podaje powierzchni czynnej oddymiania. Na rzucie dachu jest tylko podany wymiar zewnętrzny klap dymowych 2,40x1,80 m i 1,50x1,50 m.</w:t>
      </w:r>
    </w:p>
    <w:p w:rsidR="00E60E07" w:rsidRPr="00750D47" w:rsidRDefault="00E60E07" w:rsidP="00E60E07">
      <w:pPr>
        <w:spacing w:after="0" w:line="240" w:lineRule="auto"/>
        <w:jc w:val="both"/>
        <w:rPr>
          <w:rFonts w:ascii="Times New Roman" w:eastAsia="Calibri" w:hAnsi="Times New Roman" w:cs="Times New Roman"/>
        </w:rPr>
      </w:pPr>
    </w:p>
    <w:p w:rsidR="00E60E07" w:rsidRPr="00750D47" w:rsidRDefault="00E60E07" w:rsidP="00E60E07">
      <w:pPr>
        <w:spacing w:after="0" w:line="240" w:lineRule="auto"/>
        <w:jc w:val="both"/>
        <w:rPr>
          <w:rFonts w:ascii="Times New Roman" w:eastAsia="Calibri" w:hAnsi="Times New Roman" w:cs="Times New Roman"/>
          <w:b/>
          <w:i/>
          <w:u w:val="single"/>
        </w:rPr>
      </w:pPr>
      <w:r w:rsidRPr="00750D47">
        <w:rPr>
          <w:rFonts w:ascii="Times New Roman" w:eastAsia="Calibri" w:hAnsi="Times New Roman" w:cs="Times New Roman"/>
          <w:b/>
          <w:i/>
          <w:u w:val="single"/>
        </w:rPr>
        <w:t>Pytanie 3. Ponawiamy pytanie o podanie parametrów technicznych klap dymowych.</w:t>
      </w:r>
    </w:p>
    <w:p w:rsidR="00E60E07" w:rsidRPr="00750D47" w:rsidRDefault="00E60E07" w:rsidP="00E60E07">
      <w:pPr>
        <w:spacing w:after="0" w:line="240" w:lineRule="auto"/>
        <w:jc w:val="both"/>
        <w:rPr>
          <w:rFonts w:ascii="Times New Roman" w:hAnsi="Times New Roman" w:cs="Times New Roman"/>
          <w:b/>
          <w:color w:val="222222"/>
          <w:shd w:val="clear" w:color="auto" w:fill="FFFFFF"/>
        </w:rPr>
      </w:pPr>
      <w:r w:rsidRPr="00750D47">
        <w:rPr>
          <w:rFonts w:ascii="Times New Roman" w:hAnsi="Times New Roman" w:cs="Times New Roman"/>
          <w:b/>
          <w:color w:val="222222"/>
          <w:shd w:val="clear" w:color="auto" w:fill="FFFFFF"/>
        </w:rPr>
        <w:t>Ad. 3 Charakter ryczałtowy sposobu wynagrodzenia na wykonanie przedmiotowego zadania winien zawierać wszystkie ryzyka, które może ponieść potencjalny wykonawca w celu zrealizowania całości zakresu zadania. Niemożliwym jest jednoznaczne określenie jednych i tylko jednych parametrów poszczególnych składowych elementu zadania (tj. płytki, klapa oddymiająca, rolety itd.), gdyż mogłoby okazać się, że jest tylko jeden dostawca danego elementu. Wówczas inwestor straciłby możliwość pozyskania dofinansowania ze środków zewnętrznych. Cena ryczałtowa winna zawierać wszystkie elementy pozwalające osiągniecie przez wykonawcę zamierzonego zysku z wykonania przedmiotowej inwestycji, zaś inwestorowi przynieść efekt w postaci poprawnego całościowego wykonania przedmiotowego zadania.</w:t>
      </w:r>
    </w:p>
    <w:p w:rsidR="00E60E07" w:rsidRPr="00750D47" w:rsidRDefault="00E60E07" w:rsidP="00E60E07">
      <w:pPr>
        <w:shd w:val="clear" w:color="auto" w:fill="FFFFFF"/>
        <w:spacing w:after="0" w:line="240" w:lineRule="auto"/>
        <w:jc w:val="both"/>
        <w:rPr>
          <w:rFonts w:ascii="Times New Roman" w:eastAsia="Times New Roman" w:hAnsi="Times New Roman" w:cs="Times New Roman"/>
          <w:color w:val="222222"/>
          <w:lang w:eastAsia="pl-PL"/>
        </w:rPr>
      </w:pPr>
      <w:r w:rsidRPr="00750D47">
        <w:rPr>
          <w:rFonts w:ascii="Times New Roman" w:eastAsia="Times New Roman" w:hAnsi="Times New Roman" w:cs="Times New Roman"/>
          <w:color w:val="222222"/>
          <w:lang w:eastAsia="pl-PL"/>
        </w:rPr>
        <w:t>Klapa kwadratowa o wymiarach 150x150cm:</w:t>
      </w:r>
    </w:p>
    <w:p w:rsidR="00E60E07" w:rsidRPr="00750D47" w:rsidRDefault="00E60E07" w:rsidP="00E60E07">
      <w:pPr>
        <w:shd w:val="clear" w:color="auto" w:fill="FFFFFF"/>
        <w:spacing w:after="0" w:line="240" w:lineRule="auto"/>
        <w:jc w:val="both"/>
        <w:rPr>
          <w:rFonts w:ascii="Times New Roman" w:eastAsia="Times New Roman" w:hAnsi="Times New Roman" w:cs="Times New Roman"/>
          <w:color w:val="222222"/>
          <w:lang w:eastAsia="pl-PL"/>
        </w:rPr>
      </w:pPr>
      <w:r w:rsidRPr="00750D47">
        <w:rPr>
          <w:rFonts w:ascii="Times New Roman" w:eastAsia="Times New Roman" w:hAnsi="Times New Roman" w:cs="Times New Roman"/>
          <w:color w:val="222222"/>
          <w:lang w:eastAsia="pl-PL"/>
        </w:rPr>
        <w:t>- Powierzchnia czynna min. 1,44m2</w:t>
      </w:r>
    </w:p>
    <w:p w:rsidR="00E60E07" w:rsidRPr="00750D47" w:rsidRDefault="00E60E07" w:rsidP="00E60E07">
      <w:pPr>
        <w:shd w:val="clear" w:color="auto" w:fill="FFFFFF"/>
        <w:spacing w:after="0" w:line="240" w:lineRule="auto"/>
        <w:jc w:val="both"/>
        <w:rPr>
          <w:rFonts w:ascii="Times New Roman" w:eastAsia="Times New Roman" w:hAnsi="Times New Roman" w:cs="Times New Roman"/>
          <w:color w:val="222222"/>
          <w:lang w:eastAsia="pl-PL"/>
        </w:rPr>
      </w:pPr>
      <w:r w:rsidRPr="00750D47">
        <w:rPr>
          <w:rFonts w:ascii="Times New Roman" w:eastAsia="Times New Roman" w:hAnsi="Times New Roman" w:cs="Times New Roman"/>
          <w:color w:val="222222"/>
          <w:lang w:eastAsia="pl-PL"/>
        </w:rPr>
        <w:t>- Podstawa o wysokości min. 50cm</w:t>
      </w:r>
    </w:p>
    <w:p w:rsidR="00E60E07" w:rsidRPr="00750D47" w:rsidRDefault="00E60E07" w:rsidP="00E60E07">
      <w:pPr>
        <w:shd w:val="clear" w:color="auto" w:fill="FFFFFF"/>
        <w:spacing w:after="0" w:line="240" w:lineRule="auto"/>
        <w:jc w:val="both"/>
        <w:rPr>
          <w:rFonts w:ascii="Times New Roman" w:eastAsia="Times New Roman" w:hAnsi="Times New Roman" w:cs="Times New Roman"/>
          <w:color w:val="222222"/>
          <w:lang w:eastAsia="pl-PL"/>
        </w:rPr>
      </w:pPr>
      <w:r w:rsidRPr="00750D47">
        <w:rPr>
          <w:rFonts w:ascii="Times New Roman" w:eastAsia="Times New Roman" w:hAnsi="Times New Roman" w:cs="Times New Roman"/>
          <w:color w:val="222222"/>
          <w:lang w:eastAsia="pl-PL"/>
        </w:rPr>
        <w:t>- Wyposażona w sterowanie pneumatyczne/elektryczne 24V</w:t>
      </w:r>
    </w:p>
    <w:p w:rsidR="00E60E07" w:rsidRPr="00750D47" w:rsidRDefault="00E60E07" w:rsidP="00E60E07">
      <w:pPr>
        <w:shd w:val="clear" w:color="auto" w:fill="FFFFFF"/>
        <w:spacing w:after="0" w:line="240" w:lineRule="auto"/>
        <w:jc w:val="both"/>
        <w:rPr>
          <w:rFonts w:ascii="Times New Roman" w:eastAsia="Times New Roman" w:hAnsi="Times New Roman" w:cs="Times New Roman"/>
          <w:color w:val="222222"/>
          <w:lang w:eastAsia="pl-PL"/>
        </w:rPr>
      </w:pPr>
      <w:r w:rsidRPr="00750D47">
        <w:rPr>
          <w:rFonts w:ascii="Times New Roman" w:eastAsia="Times New Roman" w:hAnsi="Times New Roman" w:cs="Times New Roman"/>
          <w:color w:val="222222"/>
          <w:lang w:eastAsia="pl-PL"/>
        </w:rPr>
        <w:t xml:space="preserve">- Certyfikat </w:t>
      </w:r>
      <w:r w:rsidRPr="00750D47">
        <w:rPr>
          <w:rFonts w:ascii="Times New Roman" w:eastAsia="Times New Roman" w:hAnsi="Times New Roman" w:cs="Times New Roman"/>
          <w:color w:val="222222"/>
          <w:lang w:eastAsia="pl-PL"/>
        </w:rPr>
        <w:t>zgodności</w:t>
      </w:r>
      <w:r w:rsidRPr="00750D47">
        <w:rPr>
          <w:rFonts w:ascii="Times New Roman" w:eastAsia="Times New Roman" w:hAnsi="Times New Roman" w:cs="Times New Roman"/>
          <w:color w:val="222222"/>
          <w:lang w:eastAsia="pl-PL"/>
        </w:rPr>
        <w:t xml:space="preserve"> zgodny z Normą PN-EN 12101-2</w:t>
      </w:r>
    </w:p>
    <w:p w:rsidR="00E60E07" w:rsidRPr="00750D47" w:rsidRDefault="00E60E07" w:rsidP="00E60E07">
      <w:pPr>
        <w:shd w:val="clear" w:color="auto" w:fill="FFFFFF"/>
        <w:spacing w:after="0" w:line="240" w:lineRule="auto"/>
        <w:jc w:val="both"/>
        <w:rPr>
          <w:rFonts w:ascii="Times New Roman" w:eastAsia="Times New Roman" w:hAnsi="Times New Roman" w:cs="Times New Roman"/>
          <w:color w:val="222222"/>
          <w:lang w:eastAsia="pl-PL"/>
        </w:rPr>
      </w:pPr>
    </w:p>
    <w:p w:rsidR="00E60E07" w:rsidRPr="00750D47" w:rsidRDefault="00E60E07" w:rsidP="00E60E07">
      <w:pPr>
        <w:shd w:val="clear" w:color="auto" w:fill="FFFFFF"/>
        <w:spacing w:after="0" w:line="240" w:lineRule="auto"/>
        <w:jc w:val="both"/>
        <w:rPr>
          <w:rFonts w:ascii="Times New Roman" w:eastAsia="Times New Roman" w:hAnsi="Times New Roman" w:cs="Times New Roman"/>
          <w:color w:val="222222"/>
          <w:lang w:eastAsia="pl-PL"/>
        </w:rPr>
      </w:pPr>
      <w:r w:rsidRPr="00750D47">
        <w:rPr>
          <w:rFonts w:ascii="Times New Roman" w:eastAsia="Times New Roman" w:hAnsi="Times New Roman" w:cs="Times New Roman"/>
          <w:color w:val="222222"/>
          <w:lang w:eastAsia="pl-PL"/>
        </w:rPr>
        <w:t>Klapa prostokątna o wymiarach 240x180cm:</w:t>
      </w:r>
    </w:p>
    <w:p w:rsidR="00E60E07" w:rsidRPr="00750D47" w:rsidRDefault="00E60E07" w:rsidP="00E60E07">
      <w:pPr>
        <w:shd w:val="clear" w:color="auto" w:fill="FFFFFF"/>
        <w:spacing w:after="0" w:line="240" w:lineRule="auto"/>
        <w:jc w:val="both"/>
        <w:rPr>
          <w:rFonts w:ascii="Times New Roman" w:eastAsia="Times New Roman" w:hAnsi="Times New Roman" w:cs="Times New Roman"/>
          <w:color w:val="222222"/>
          <w:lang w:eastAsia="pl-PL"/>
        </w:rPr>
      </w:pPr>
      <w:r w:rsidRPr="00750D47">
        <w:rPr>
          <w:rFonts w:ascii="Times New Roman" w:eastAsia="Times New Roman" w:hAnsi="Times New Roman" w:cs="Times New Roman"/>
          <w:color w:val="222222"/>
          <w:lang w:eastAsia="pl-PL"/>
        </w:rPr>
        <w:t>- Powierzchnia czynna min. 3,22m2</w:t>
      </w:r>
    </w:p>
    <w:p w:rsidR="00E60E07" w:rsidRPr="00750D47" w:rsidRDefault="00E60E07" w:rsidP="00E60E07">
      <w:pPr>
        <w:shd w:val="clear" w:color="auto" w:fill="FFFFFF"/>
        <w:spacing w:after="0" w:line="240" w:lineRule="auto"/>
        <w:jc w:val="both"/>
        <w:rPr>
          <w:rFonts w:ascii="Times New Roman" w:eastAsia="Times New Roman" w:hAnsi="Times New Roman" w:cs="Times New Roman"/>
          <w:color w:val="222222"/>
          <w:lang w:eastAsia="pl-PL"/>
        </w:rPr>
      </w:pPr>
      <w:r w:rsidRPr="00750D47">
        <w:rPr>
          <w:rFonts w:ascii="Times New Roman" w:eastAsia="Times New Roman" w:hAnsi="Times New Roman" w:cs="Times New Roman"/>
          <w:color w:val="222222"/>
          <w:lang w:eastAsia="pl-PL"/>
        </w:rPr>
        <w:t>- Podstawa o wysokości min. 50cm</w:t>
      </w:r>
    </w:p>
    <w:p w:rsidR="00E60E07" w:rsidRPr="00750D47" w:rsidRDefault="00E60E07" w:rsidP="00E60E07">
      <w:pPr>
        <w:shd w:val="clear" w:color="auto" w:fill="FFFFFF"/>
        <w:spacing w:after="0" w:line="240" w:lineRule="auto"/>
        <w:jc w:val="both"/>
        <w:rPr>
          <w:rFonts w:ascii="Times New Roman" w:eastAsia="Times New Roman" w:hAnsi="Times New Roman" w:cs="Times New Roman"/>
          <w:color w:val="222222"/>
          <w:lang w:eastAsia="pl-PL"/>
        </w:rPr>
      </w:pPr>
      <w:r w:rsidRPr="00750D47">
        <w:rPr>
          <w:rFonts w:ascii="Times New Roman" w:eastAsia="Times New Roman" w:hAnsi="Times New Roman" w:cs="Times New Roman"/>
          <w:color w:val="222222"/>
          <w:lang w:eastAsia="pl-PL"/>
        </w:rPr>
        <w:t>- Wyposażona w sterowanie pneumatyczne/elektryczne 24V</w:t>
      </w:r>
    </w:p>
    <w:p w:rsidR="00E60E07" w:rsidRPr="00750D47" w:rsidRDefault="00E60E07" w:rsidP="00E60E07">
      <w:pPr>
        <w:shd w:val="clear" w:color="auto" w:fill="FFFFFF"/>
        <w:spacing w:after="0" w:line="240" w:lineRule="auto"/>
        <w:jc w:val="both"/>
        <w:rPr>
          <w:rFonts w:ascii="Times New Roman" w:eastAsia="Times New Roman" w:hAnsi="Times New Roman" w:cs="Times New Roman"/>
          <w:color w:val="222222"/>
          <w:lang w:eastAsia="pl-PL"/>
        </w:rPr>
      </w:pPr>
      <w:r w:rsidRPr="00750D47">
        <w:rPr>
          <w:rFonts w:ascii="Times New Roman" w:eastAsia="Times New Roman" w:hAnsi="Times New Roman" w:cs="Times New Roman"/>
          <w:color w:val="222222"/>
          <w:lang w:eastAsia="pl-PL"/>
        </w:rPr>
        <w:t xml:space="preserve">- Certyfikat </w:t>
      </w:r>
      <w:r w:rsidRPr="00750D47">
        <w:rPr>
          <w:rFonts w:ascii="Times New Roman" w:eastAsia="Times New Roman" w:hAnsi="Times New Roman" w:cs="Times New Roman"/>
          <w:color w:val="222222"/>
          <w:lang w:eastAsia="pl-PL"/>
        </w:rPr>
        <w:t>zgodności</w:t>
      </w:r>
      <w:r w:rsidRPr="00750D47">
        <w:rPr>
          <w:rFonts w:ascii="Times New Roman" w:eastAsia="Times New Roman" w:hAnsi="Times New Roman" w:cs="Times New Roman"/>
          <w:color w:val="222222"/>
          <w:lang w:eastAsia="pl-PL"/>
        </w:rPr>
        <w:t xml:space="preserve"> zgodny z Normą PN-EN 12101-2</w:t>
      </w:r>
    </w:p>
    <w:p w:rsidR="00E60E07" w:rsidRPr="00750D47" w:rsidRDefault="00E60E07" w:rsidP="00E60E07">
      <w:pPr>
        <w:spacing w:after="0" w:line="240" w:lineRule="auto"/>
        <w:jc w:val="both"/>
        <w:rPr>
          <w:rFonts w:ascii="Times New Roman" w:eastAsia="Calibri" w:hAnsi="Times New Roman" w:cs="Times New Roman"/>
          <w:b/>
        </w:rPr>
      </w:pPr>
    </w:p>
    <w:p w:rsidR="00E60E07" w:rsidRPr="00750D47" w:rsidRDefault="00E60E07" w:rsidP="00E60E07">
      <w:pPr>
        <w:widowControl w:val="0"/>
        <w:numPr>
          <w:ilvl w:val="0"/>
          <w:numId w:val="4"/>
        </w:numPr>
        <w:suppressAutoHyphens/>
        <w:spacing w:after="0" w:line="240" w:lineRule="auto"/>
        <w:jc w:val="both"/>
        <w:rPr>
          <w:rFonts w:ascii="Times New Roman" w:hAnsi="Times New Roman" w:cs="Times New Roman"/>
          <w:color w:val="FF0000"/>
        </w:rPr>
      </w:pPr>
      <w:r w:rsidRPr="00750D47">
        <w:rPr>
          <w:rFonts w:ascii="Times New Roman" w:hAnsi="Times New Roman" w:cs="Times New Roman"/>
          <w:b/>
          <w:color w:val="FF0000"/>
        </w:rPr>
        <w:t>Pytanie 69</w:t>
      </w:r>
      <w:r w:rsidRPr="00750D47">
        <w:rPr>
          <w:rFonts w:ascii="Times New Roman" w:hAnsi="Times New Roman" w:cs="Times New Roman"/>
          <w:color w:val="FF0000"/>
        </w:rPr>
        <w:t xml:space="preserve"> </w:t>
      </w:r>
    </w:p>
    <w:p w:rsidR="00E60E07" w:rsidRPr="00750D47" w:rsidRDefault="00E60E07" w:rsidP="00E60E07">
      <w:pPr>
        <w:spacing w:after="0" w:line="240" w:lineRule="auto"/>
        <w:jc w:val="both"/>
        <w:rPr>
          <w:rFonts w:ascii="Times New Roman" w:hAnsi="Times New Roman" w:cs="Times New Roman"/>
          <w:color w:val="FF0000"/>
        </w:rPr>
      </w:pPr>
      <w:r w:rsidRPr="00750D47">
        <w:rPr>
          <w:rFonts w:ascii="Times New Roman" w:hAnsi="Times New Roman" w:cs="Times New Roman"/>
          <w:color w:val="FF0000"/>
        </w:rPr>
        <w:t xml:space="preserve">Jaki typ rolety przyjąć:  materiałowe, plisy, żaluzje poziome czy tez pionowe oraz prosimy </w:t>
      </w:r>
      <w:r w:rsidRPr="00750D47">
        <w:rPr>
          <w:rFonts w:ascii="Times New Roman" w:hAnsi="Times New Roman" w:cs="Times New Roman"/>
          <w:color w:val="FF0000"/>
        </w:rPr>
        <w:br/>
        <w:t>o podanie koloru rolet jak również stopnia zaciemnienia ?</w:t>
      </w:r>
    </w:p>
    <w:p w:rsidR="00E60E07" w:rsidRPr="00750D47" w:rsidRDefault="00E60E07" w:rsidP="00E60E07">
      <w:pPr>
        <w:spacing w:after="0" w:line="240" w:lineRule="auto"/>
        <w:jc w:val="both"/>
        <w:rPr>
          <w:rFonts w:ascii="Times New Roman" w:hAnsi="Times New Roman" w:cs="Times New Roman"/>
          <w:b/>
          <w:color w:val="FF0000"/>
        </w:rPr>
      </w:pPr>
      <w:r w:rsidRPr="00750D47">
        <w:rPr>
          <w:rFonts w:ascii="Times New Roman" w:eastAsia="Calibri" w:hAnsi="Times New Roman" w:cs="Times New Roman"/>
          <w:b/>
          <w:color w:val="FF0000"/>
        </w:rPr>
        <w:t xml:space="preserve">Odpowiedź: </w:t>
      </w:r>
      <w:r w:rsidRPr="00750D47">
        <w:rPr>
          <w:rFonts w:ascii="Times New Roman" w:hAnsi="Times New Roman" w:cs="Times New Roman"/>
          <w:b/>
          <w:color w:val="FF0000"/>
        </w:rPr>
        <w:t>Należy przyjąć rolety wewnętrzne materiałowe w kasecie z prowadnicami, oddzielnie dla każdego skrzydła. Kolor należy dostosować do kolorystyki ścian zewnętrznych. Stopień zacienienia do uzgodnienia z Inwestorem na etapie robót wykończeniowych.</w:t>
      </w:r>
    </w:p>
    <w:p w:rsidR="00E60E07" w:rsidRPr="00750D47" w:rsidRDefault="00E60E07" w:rsidP="00E60E07">
      <w:pPr>
        <w:spacing w:after="0" w:line="240" w:lineRule="auto"/>
        <w:jc w:val="both"/>
        <w:rPr>
          <w:rFonts w:ascii="Times New Roman" w:eastAsia="Calibri" w:hAnsi="Times New Roman" w:cs="Times New Roman"/>
          <w:b/>
        </w:rPr>
      </w:pPr>
    </w:p>
    <w:p w:rsidR="00E60E07" w:rsidRPr="00750D47" w:rsidRDefault="00E60E07" w:rsidP="00E60E07">
      <w:pPr>
        <w:spacing w:after="0" w:line="240" w:lineRule="auto"/>
        <w:jc w:val="both"/>
        <w:rPr>
          <w:rFonts w:ascii="Times New Roman" w:eastAsia="Calibri" w:hAnsi="Times New Roman" w:cs="Times New Roman"/>
          <w:b/>
          <w:i/>
          <w:u w:val="single"/>
        </w:rPr>
      </w:pPr>
      <w:r w:rsidRPr="00750D47">
        <w:rPr>
          <w:rFonts w:ascii="Times New Roman" w:eastAsia="Calibri" w:hAnsi="Times New Roman" w:cs="Times New Roman"/>
          <w:b/>
          <w:i/>
          <w:u w:val="single"/>
        </w:rPr>
        <w:t>Pytanie 4. Z uwagi na ryczałtowy charakter rozliczenia prosimy o podanie wszystkich parametrów na etapie składania oferty.</w:t>
      </w:r>
    </w:p>
    <w:p w:rsidR="00E60E07" w:rsidRPr="00750D47" w:rsidRDefault="00E60E07" w:rsidP="00E60E07">
      <w:pPr>
        <w:spacing w:after="0" w:line="240" w:lineRule="auto"/>
        <w:jc w:val="both"/>
        <w:rPr>
          <w:rFonts w:ascii="Times New Roman" w:eastAsia="Calibri" w:hAnsi="Times New Roman" w:cs="Times New Roman"/>
          <w:b/>
          <w:i/>
          <w:u w:val="single"/>
        </w:rPr>
      </w:pPr>
    </w:p>
    <w:p w:rsidR="00E60E07" w:rsidRPr="00750D47" w:rsidRDefault="00E60E07" w:rsidP="00E60E07">
      <w:pPr>
        <w:spacing w:after="0" w:line="240" w:lineRule="auto"/>
        <w:jc w:val="both"/>
        <w:rPr>
          <w:rFonts w:ascii="Times New Roman" w:hAnsi="Times New Roman" w:cs="Times New Roman"/>
          <w:b/>
          <w:color w:val="FF0000"/>
        </w:rPr>
      </w:pPr>
      <w:r w:rsidRPr="00750D47">
        <w:rPr>
          <w:rFonts w:ascii="Times New Roman" w:eastAsia="Calibri" w:hAnsi="Times New Roman" w:cs="Times New Roman"/>
          <w:b/>
        </w:rPr>
        <w:t xml:space="preserve">Ad. 4  </w:t>
      </w:r>
      <w:r w:rsidRPr="00750D47">
        <w:rPr>
          <w:rFonts w:ascii="Times New Roman" w:hAnsi="Times New Roman" w:cs="Times New Roman"/>
          <w:b/>
          <w:color w:val="FF0000"/>
        </w:rPr>
        <w:t>Należy przyjąć rolety wewnętrzne materiałowe w kasecie z prowadnicami, oddzielnie dla każdego skrzydła. Kolor należy dostosować do kolorystyki ścian. Stopień zacienienia –</w:t>
      </w:r>
      <w:proofErr w:type="spellStart"/>
      <w:r w:rsidRPr="00750D47">
        <w:rPr>
          <w:rFonts w:ascii="Times New Roman" w:hAnsi="Times New Roman" w:cs="Times New Roman"/>
          <w:b/>
          <w:color w:val="FF0000"/>
        </w:rPr>
        <w:t>półzaciemniające</w:t>
      </w:r>
      <w:proofErr w:type="spellEnd"/>
      <w:r w:rsidRPr="00750D47">
        <w:rPr>
          <w:rFonts w:ascii="Times New Roman" w:hAnsi="Times New Roman" w:cs="Times New Roman"/>
          <w:b/>
          <w:color w:val="FF0000"/>
        </w:rPr>
        <w:t xml:space="preserve"> (półprzepuszczalne)</w:t>
      </w:r>
    </w:p>
    <w:p w:rsidR="00E60E07" w:rsidRPr="00750D47" w:rsidRDefault="00E60E07" w:rsidP="00E60E07">
      <w:pPr>
        <w:spacing w:after="0" w:line="240" w:lineRule="auto"/>
        <w:jc w:val="both"/>
        <w:rPr>
          <w:rFonts w:ascii="Times New Roman" w:eastAsia="Calibri" w:hAnsi="Times New Roman" w:cs="Times New Roman"/>
          <w:b/>
        </w:rPr>
      </w:pPr>
    </w:p>
    <w:p w:rsidR="00E60E07" w:rsidRPr="00750D47" w:rsidRDefault="00E60E07" w:rsidP="00E60E07">
      <w:pPr>
        <w:widowControl w:val="0"/>
        <w:numPr>
          <w:ilvl w:val="0"/>
          <w:numId w:val="4"/>
        </w:numPr>
        <w:suppressAutoHyphens/>
        <w:autoSpaceDE w:val="0"/>
        <w:autoSpaceDN w:val="0"/>
        <w:adjustRightInd w:val="0"/>
        <w:spacing w:after="0" w:line="240" w:lineRule="auto"/>
        <w:jc w:val="both"/>
        <w:rPr>
          <w:rFonts w:ascii="Times New Roman" w:eastAsia="Calibri" w:hAnsi="Times New Roman" w:cs="Times New Roman"/>
          <w:color w:val="FF0000"/>
        </w:rPr>
      </w:pPr>
      <w:r w:rsidRPr="00750D47">
        <w:rPr>
          <w:rFonts w:ascii="Times New Roman" w:eastAsia="Calibri" w:hAnsi="Times New Roman" w:cs="Times New Roman"/>
          <w:b/>
          <w:color w:val="FF0000"/>
        </w:rPr>
        <w:t>Pytanie 84a</w:t>
      </w:r>
    </w:p>
    <w:p w:rsidR="00E60E07" w:rsidRPr="00750D47" w:rsidRDefault="00E60E07" w:rsidP="00E60E07">
      <w:pPr>
        <w:autoSpaceDE w:val="0"/>
        <w:autoSpaceDN w:val="0"/>
        <w:adjustRightInd w:val="0"/>
        <w:spacing w:after="0" w:line="240" w:lineRule="auto"/>
        <w:jc w:val="both"/>
        <w:rPr>
          <w:rFonts w:ascii="Times New Roman" w:eastAsia="TimesNewRomanPSMT-Identity-H" w:hAnsi="Times New Roman" w:cs="Times New Roman"/>
          <w:color w:val="FF0000"/>
        </w:rPr>
      </w:pPr>
      <w:r w:rsidRPr="00750D47">
        <w:rPr>
          <w:rFonts w:ascii="Times New Roman" w:eastAsia="TimesNewRomanPSMT-Identity-H" w:hAnsi="Times New Roman" w:cs="Times New Roman"/>
          <w:color w:val="FF0000"/>
        </w:rPr>
        <w:t>Prosimy o uzupełnienie dokumentacji technicznej o zestawienia średnic dla rur PP PN10 (woda zimna), dla rur PP PN20 –</w:t>
      </w:r>
      <w:proofErr w:type="spellStart"/>
      <w:r w:rsidRPr="00750D47">
        <w:rPr>
          <w:rFonts w:ascii="Times New Roman" w:eastAsia="TimesNewRomanPSMT-Identity-H" w:hAnsi="Times New Roman" w:cs="Times New Roman"/>
          <w:color w:val="FF0000"/>
        </w:rPr>
        <w:t>stabi</w:t>
      </w:r>
      <w:proofErr w:type="spellEnd"/>
      <w:r w:rsidRPr="00750D47">
        <w:rPr>
          <w:rFonts w:ascii="Times New Roman" w:eastAsia="TimesNewRomanPSMT-Identity-H" w:hAnsi="Times New Roman" w:cs="Times New Roman"/>
          <w:color w:val="FF0000"/>
        </w:rPr>
        <w:t xml:space="preserve"> (woda ciepła), dla rur ocynkowanych (</w:t>
      </w:r>
      <w:proofErr w:type="spellStart"/>
      <w:r w:rsidRPr="00750D47">
        <w:rPr>
          <w:rFonts w:ascii="Times New Roman" w:eastAsia="TimesNewRomanPSMT-Identity-H" w:hAnsi="Times New Roman" w:cs="Times New Roman"/>
          <w:color w:val="FF0000"/>
        </w:rPr>
        <w:t>hydrantówka</w:t>
      </w:r>
      <w:proofErr w:type="spellEnd"/>
      <w:r w:rsidRPr="00750D47">
        <w:rPr>
          <w:rFonts w:ascii="Times New Roman" w:eastAsia="TimesNewRomanPSMT-Identity-H" w:hAnsi="Times New Roman" w:cs="Times New Roman"/>
          <w:color w:val="FF0000"/>
        </w:rPr>
        <w:t xml:space="preserve">). </w:t>
      </w:r>
    </w:p>
    <w:p w:rsidR="00E60E07" w:rsidRPr="00750D47" w:rsidRDefault="00E60E07" w:rsidP="00E60E07">
      <w:pPr>
        <w:autoSpaceDE w:val="0"/>
        <w:autoSpaceDN w:val="0"/>
        <w:adjustRightInd w:val="0"/>
        <w:spacing w:after="0" w:line="240" w:lineRule="auto"/>
        <w:jc w:val="both"/>
        <w:rPr>
          <w:rFonts w:ascii="Times New Roman" w:eastAsia="TimesNewRomanPSMT-Identity-H" w:hAnsi="Times New Roman" w:cs="Times New Roman"/>
          <w:b/>
          <w:color w:val="FF0000"/>
        </w:rPr>
      </w:pPr>
      <w:r w:rsidRPr="00750D47">
        <w:rPr>
          <w:rFonts w:ascii="Times New Roman" w:eastAsia="Calibri" w:hAnsi="Times New Roman" w:cs="Times New Roman"/>
          <w:b/>
          <w:color w:val="FF0000"/>
        </w:rPr>
        <w:t>Odpowiedź</w:t>
      </w:r>
      <w:r w:rsidRPr="00750D47">
        <w:rPr>
          <w:rFonts w:ascii="Times New Roman" w:eastAsia="TimesNewRomanPSMT-Identity-H" w:hAnsi="Times New Roman" w:cs="Times New Roman"/>
          <w:b/>
          <w:color w:val="FF0000"/>
        </w:rPr>
        <w:t>: Zestawienie średnic należy przyjąć zgodnie z przedmiarem.</w:t>
      </w:r>
    </w:p>
    <w:p w:rsidR="00E60E07" w:rsidRPr="00750D47" w:rsidRDefault="00E60E07" w:rsidP="00E60E07">
      <w:pPr>
        <w:autoSpaceDE w:val="0"/>
        <w:autoSpaceDN w:val="0"/>
        <w:adjustRightInd w:val="0"/>
        <w:spacing w:after="0" w:line="240" w:lineRule="auto"/>
        <w:jc w:val="both"/>
        <w:rPr>
          <w:rFonts w:ascii="Times New Roman" w:eastAsia="TimesNewRomanPSMT-Identity-H" w:hAnsi="Times New Roman" w:cs="Times New Roman"/>
        </w:rPr>
      </w:pPr>
      <w:r w:rsidRPr="00750D47">
        <w:rPr>
          <w:rFonts w:ascii="Times New Roman" w:eastAsia="TimesNewRomanPSMT-Identity-H" w:hAnsi="Times New Roman" w:cs="Times New Roman"/>
        </w:rPr>
        <w:lastRenderedPageBreak/>
        <w:t xml:space="preserve">Zestawienia średnic nie można przyjąć zgodnie z przedmiarem. W dalszym ciągu opisy robót dotyczą rur z </w:t>
      </w:r>
      <w:proofErr w:type="spellStart"/>
      <w:r w:rsidRPr="00750D47">
        <w:rPr>
          <w:rFonts w:ascii="Times New Roman" w:eastAsia="TimesNewRomanPSMT-Identity-H" w:hAnsi="Times New Roman" w:cs="Times New Roman"/>
        </w:rPr>
        <w:t>plibutylenu</w:t>
      </w:r>
      <w:proofErr w:type="spellEnd"/>
      <w:r w:rsidRPr="00750D47">
        <w:rPr>
          <w:rFonts w:ascii="Times New Roman" w:eastAsia="TimesNewRomanPSMT-Identity-H" w:hAnsi="Times New Roman" w:cs="Times New Roman"/>
        </w:rPr>
        <w:t xml:space="preserve">. Zgodnie z PT </w:t>
      </w:r>
      <w:proofErr w:type="spellStart"/>
      <w:r w:rsidRPr="00750D47">
        <w:rPr>
          <w:rFonts w:ascii="Times New Roman" w:eastAsia="TimesNewRomanPSMT-Identity-H" w:hAnsi="Times New Roman" w:cs="Times New Roman"/>
        </w:rPr>
        <w:t>hydrantówka</w:t>
      </w:r>
      <w:proofErr w:type="spellEnd"/>
      <w:r w:rsidRPr="00750D47">
        <w:rPr>
          <w:rFonts w:ascii="Times New Roman" w:eastAsia="TimesNewRomanPSMT-Identity-H" w:hAnsi="Times New Roman" w:cs="Times New Roman"/>
        </w:rPr>
        <w:t xml:space="preserve"> ma być wykonana z rur ocynkowanych, rurociągi wody zimnej z polipropylenu PP PN 10, rurociągi wody ciepłej z polipropylenu PP </w:t>
      </w:r>
      <w:proofErr w:type="spellStart"/>
      <w:r w:rsidRPr="00750D47">
        <w:rPr>
          <w:rFonts w:ascii="Times New Roman" w:eastAsia="TimesNewRomanPSMT-Identity-H" w:hAnsi="Times New Roman" w:cs="Times New Roman"/>
        </w:rPr>
        <w:t>stabi</w:t>
      </w:r>
      <w:proofErr w:type="spellEnd"/>
      <w:r w:rsidRPr="00750D47">
        <w:rPr>
          <w:rFonts w:ascii="Times New Roman" w:eastAsia="TimesNewRomanPSMT-Identity-H" w:hAnsi="Times New Roman" w:cs="Times New Roman"/>
        </w:rPr>
        <w:t xml:space="preserve"> PN 20.</w:t>
      </w:r>
    </w:p>
    <w:p w:rsidR="00E60E07" w:rsidRPr="00750D47" w:rsidRDefault="00E60E07" w:rsidP="00E60E07">
      <w:pPr>
        <w:autoSpaceDE w:val="0"/>
        <w:autoSpaceDN w:val="0"/>
        <w:adjustRightInd w:val="0"/>
        <w:spacing w:after="0" w:line="240" w:lineRule="auto"/>
        <w:jc w:val="both"/>
        <w:rPr>
          <w:rFonts w:ascii="Times New Roman" w:eastAsia="TimesNewRomanPSMT-Identity-H" w:hAnsi="Times New Roman" w:cs="Times New Roman"/>
        </w:rPr>
      </w:pPr>
    </w:p>
    <w:p w:rsidR="00E60E07" w:rsidRPr="00750D47" w:rsidRDefault="00E60E07" w:rsidP="00E60E07">
      <w:pPr>
        <w:autoSpaceDE w:val="0"/>
        <w:autoSpaceDN w:val="0"/>
        <w:adjustRightInd w:val="0"/>
        <w:spacing w:after="0" w:line="240" w:lineRule="auto"/>
        <w:jc w:val="both"/>
        <w:rPr>
          <w:rFonts w:ascii="Times New Roman" w:eastAsia="TimesNewRomanPSMT-Identity-H" w:hAnsi="Times New Roman" w:cs="Times New Roman"/>
          <w:b/>
          <w:i/>
          <w:u w:val="single"/>
        </w:rPr>
      </w:pPr>
      <w:r w:rsidRPr="00750D47">
        <w:rPr>
          <w:rFonts w:ascii="Times New Roman" w:eastAsia="TimesNewRomanPSMT-Identity-H" w:hAnsi="Times New Roman" w:cs="Times New Roman"/>
          <w:b/>
          <w:i/>
          <w:u w:val="single"/>
        </w:rPr>
        <w:t xml:space="preserve">Pytanie 5. Prosimy o uzupełnienie dokumentacji, lub podanie kompletnego zestawienia zgodnego </w:t>
      </w:r>
      <w:r w:rsidRPr="00750D47">
        <w:rPr>
          <w:rFonts w:ascii="Times New Roman" w:eastAsia="TimesNewRomanPSMT-Identity-H" w:hAnsi="Times New Roman" w:cs="Times New Roman"/>
          <w:b/>
          <w:i/>
          <w:u w:val="single"/>
        </w:rPr>
        <w:br/>
      </w:r>
      <w:r w:rsidRPr="00750D47">
        <w:rPr>
          <w:rFonts w:ascii="Times New Roman" w:eastAsia="TimesNewRomanPSMT-Identity-H" w:hAnsi="Times New Roman" w:cs="Times New Roman"/>
          <w:b/>
          <w:i/>
          <w:u w:val="single"/>
        </w:rPr>
        <w:t>z P.T.</w:t>
      </w:r>
    </w:p>
    <w:p w:rsidR="00E60E07" w:rsidRPr="00750D47" w:rsidRDefault="00E60E07" w:rsidP="00E60E07">
      <w:pPr>
        <w:autoSpaceDE w:val="0"/>
        <w:autoSpaceDN w:val="0"/>
        <w:adjustRightInd w:val="0"/>
        <w:spacing w:after="0" w:line="240" w:lineRule="auto"/>
        <w:jc w:val="both"/>
        <w:rPr>
          <w:rFonts w:ascii="Times New Roman" w:eastAsia="TimesNewRomanPSMT-Identity-H" w:hAnsi="Times New Roman" w:cs="Times New Roman"/>
          <w:b/>
          <w:i/>
          <w:u w:val="single"/>
        </w:rPr>
      </w:pPr>
    </w:p>
    <w:p w:rsidR="00E60E07" w:rsidRPr="00750D47" w:rsidRDefault="00E60E07" w:rsidP="00E60E07">
      <w:pPr>
        <w:autoSpaceDE w:val="0"/>
        <w:autoSpaceDN w:val="0"/>
        <w:adjustRightInd w:val="0"/>
        <w:spacing w:after="0" w:line="240" w:lineRule="auto"/>
        <w:jc w:val="both"/>
        <w:rPr>
          <w:rFonts w:ascii="Times New Roman" w:eastAsia="TimesNewRomanPSMT-Identity-H" w:hAnsi="Times New Roman" w:cs="Times New Roman"/>
          <w:b/>
          <w:i/>
          <w:color w:val="FF0000"/>
        </w:rPr>
      </w:pPr>
      <w:r w:rsidRPr="00750D47">
        <w:rPr>
          <w:rFonts w:ascii="Times New Roman" w:eastAsia="TimesNewRomanPSMT-Identity-H" w:hAnsi="Times New Roman" w:cs="Times New Roman"/>
          <w:b/>
          <w:i/>
          <w:color w:val="FF0000"/>
        </w:rPr>
        <w:t>Odpowiedź:</w:t>
      </w:r>
    </w:p>
    <w:p w:rsidR="00E60E07" w:rsidRPr="00750D47" w:rsidRDefault="00E60E07" w:rsidP="00E60E07">
      <w:pPr>
        <w:autoSpaceDE w:val="0"/>
        <w:autoSpaceDN w:val="0"/>
        <w:adjustRightInd w:val="0"/>
        <w:spacing w:after="0" w:line="240" w:lineRule="auto"/>
        <w:jc w:val="both"/>
        <w:rPr>
          <w:rFonts w:ascii="Times New Roman" w:eastAsia="TimesNewRomanPSMT-Identity-H" w:hAnsi="Times New Roman" w:cs="Times New Roman"/>
          <w:color w:val="FF0000"/>
        </w:rPr>
      </w:pPr>
      <w:r w:rsidRPr="00750D47">
        <w:rPr>
          <w:rFonts w:ascii="Times New Roman" w:eastAsia="TimesNewRomanPSMT-Identity-H" w:hAnsi="Times New Roman" w:cs="Times New Roman"/>
          <w:color w:val="FF0000"/>
        </w:rPr>
        <w:t>Woda zimna - rura polipropylenowa PP, PN 10 o średnicach:</w:t>
      </w:r>
    </w:p>
    <w:p w:rsidR="00E60E07" w:rsidRPr="00750D47" w:rsidRDefault="00E60E07" w:rsidP="00E60E07">
      <w:pPr>
        <w:autoSpaceDE w:val="0"/>
        <w:autoSpaceDN w:val="0"/>
        <w:adjustRightInd w:val="0"/>
        <w:spacing w:after="0" w:line="240" w:lineRule="auto"/>
        <w:jc w:val="both"/>
        <w:rPr>
          <w:rFonts w:ascii="Times New Roman" w:eastAsia="TimesNewRomanPSMT-Identity-H" w:hAnsi="Times New Roman" w:cs="Times New Roman"/>
          <w:color w:val="FF0000"/>
        </w:rPr>
      </w:pPr>
      <w:r w:rsidRPr="00750D47">
        <w:rPr>
          <w:rFonts w:ascii="Times New Roman" w:eastAsia="TimesNewRomanPSMT-Identity-H" w:hAnsi="Times New Roman" w:cs="Times New Roman"/>
          <w:color w:val="FF0000"/>
        </w:rPr>
        <w:t>25x2,3</w:t>
      </w:r>
    </w:p>
    <w:p w:rsidR="00E60E07" w:rsidRPr="00750D47" w:rsidRDefault="00E60E07" w:rsidP="00E60E07">
      <w:pPr>
        <w:autoSpaceDE w:val="0"/>
        <w:autoSpaceDN w:val="0"/>
        <w:adjustRightInd w:val="0"/>
        <w:spacing w:after="0" w:line="240" w:lineRule="auto"/>
        <w:jc w:val="both"/>
        <w:rPr>
          <w:rFonts w:ascii="Times New Roman" w:eastAsia="TimesNewRomanPSMT-Identity-H" w:hAnsi="Times New Roman" w:cs="Times New Roman"/>
          <w:color w:val="FF0000"/>
        </w:rPr>
      </w:pPr>
      <w:r w:rsidRPr="00750D47">
        <w:rPr>
          <w:rFonts w:ascii="Times New Roman" w:eastAsia="TimesNewRomanPSMT-Identity-H" w:hAnsi="Times New Roman" w:cs="Times New Roman"/>
          <w:color w:val="FF0000"/>
        </w:rPr>
        <w:t>32x2,9</w:t>
      </w:r>
    </w:p>
    <w:p w:rsidR="00E60E07" w:rsidRPr="00750D47" w:rsidRDefault="00E60E07" w:rsidP="00E60E07">
      <w:pPr>
        <w:autoSpaceDE w:val="0"/>
        <w:autoSpaceDN w:val="0"/>
        <w:adjustRightInd w:val="0"/>
        <w:spacing w:after="0" w:line="240" w:lineRule="auto"/>
        <w:jc w:val="both"/>
        <w:rPr>
          <w:rFonts w:ascii="Times New Roman" w:eastAsia="TimesNewRomanPSMT-Identity-H" w:hAnsi="Times New Roman" w:cs="Times New Roman"/>
          <w:color w:val="FF0000"/>
        </w:rPr>
      </w:pPr>
      <w:r w:rsidRPr="00750D47">
        <w:rPr>
          <w:rFonts w:ascii="Times New Roman" w:eastAsia="TimesNewRomanPSMT-Identity-H" w:hAnsi="Times New Roman" w:cs="Times New Roman"/>
          <w:color w:val="FF0000"/>
        </w:rPr>
        <w:t>40x3,7</w:t>
      </w:r>
    </w:p>
    <w:p w:rsidR="00E60E07" w:rsidRPr="00750D47" w:rsidRDefault="00E60E07" w:rsidP="00E60E07">
      <w:pPr>
        <w:autoSpaceDE w:val="0"/>
        <w:autoSpaceDN w:val="0"/>
        <w:adjustRightInd w:val="0"/>
        <w:spacing w:after="0" w:line="240" w:lineRule="auto"/>
        <w:jc w:val="both"/>
        <w:rPr>
          <w:rFonts w:ascii="Times New Roman" w:eastAsia="TimesNewRomanPSMT-Identity-H" w:hAnsi="Times New Roman" w:cs="Times New Roman"/>
          <w:color w:val="FF0000"/>
        </w:rPr>
      </w:pPr>
      <w:r w:rsidRPr="00750D47">
        <w:rPr>
          <w:rFonts w:ascii="Times New Roman" w:eastAsia="TimesNewRomanPSMT-Identity-H" w:hAnsi="Times New Roman" w:cs="Times New Roman"/>
          <w:color w:val="FF0000"/>
        </w:rPr>
        <w:t>50x4,6</w:t>
      </w:r>
    </w:p>
    <w:p w:rsidR="00E60E07" w:rsidRPr="00750D47" w:rsidRDefault="00E60E07" w:rsidP="00E60E07">
      <w:pPr>
        <w:spacing w:after="0" w:line="240" w:lineRule="auto"/>
        <w:ind w:right="580"/>
        <w:jc w:val="both"/>
        <w:rPr>
          <w:rFonts w:ascii="Times New Roman" w:hAnsi="Times New Roman" w:cs="Times New Roman"/>
          <w:color w:val="FF0000"/>
        </w:rPr>
      </w:pPr>
      <w:r w:rsidRPr="00750D47">
        <w:rPr>
          <w:rFonts w:ascii="Times New Roman" w:hAnsi="Times New Roman" w:cs="Times New Roman"/>
          <w:color w:val="FF0000"/>
        </w:rPr>
        <w:t>Woda ciepła –rura polipropylenowa PP, PN 28 (rury stabilizowane perforowaną wkładką aluminiową).</w:t>
      </w:r>
    </w:p>
    <w:p w:rsidR="00E60E07" w:rsidRPr="00750D47" w:rsidRDefault="00E60E07" w:rsidP="00E60E07">
      <w:pPr>
        <w:autoSpaceDE w:val="0"/>
        <w:autoSpaceDN w:val="0"/>
        <w:adjustRightInd w:val="0"/>
        <w:spacing w:after="0" w:line="240" w:lineRule="auto"/>
        <w:jc w:val="both"/>
        <w:rPr>
          <w:rFonts w:ascii="Times New Roman" w:eastAsia="TimesNewRomanPSMT-Identity-H" w:hAnsi="Times New Roman" w:cs="Times New Roman"/>
          <w:color w:val="FF0000"/>
        </w:rPr>
      </w:pPr>
      <w:r w:rsidRPr="00750D47">
        <w:rPr>
          <w:rFonts w:ascii="Times New Roman" w:eastAsia="TimesNewRomanPSMT-Identity-H" w:hAnsi="Times New Roman" w:cs="Times New Roman"/>
          <w:color w:val="FF0000"/>
        </w:rPr>
        <w:t>32x4,4</w:t>
      </w:r>
    </w:p>
    <w:p w:rsidR="00E60E07" w:rsidRPr="00750D47" w:rsidRDefault="00E60E07" w:rsidP="00E60E07">
      <w:pPr>
        <w:autoSpaceDE w:val="0"/>
        <w:autoSpaceDN w:val="0"/>
        <w:adjustRightInd w:val="0"/>
        <w:spacing w:after="0" w:line="240" w:lineRule="auto"/>
        <w:jc w:val="both"/>
        <w:rPr>
          <w:rFonts w:ascii="Times New Roman" w:eastAsia="TimesNewRomanPSMT-Identity-H" w:hAnsi="Times New Roman" w:cs="Times New Roman"/>
          <w:color w:val="FF0000"/>
        </w:rPr>
      </w:pPr>
      <w:r w:rsidRPr="00750D47">
        <w:rPr>
          <w:rFonts w:ascii="Times New Roman" w:eastAsia="TimesNewRomanPSMT-Identity-H" w:hAnsi="Times New Roman" w:cs="Times New Roman"/>
          <w:color w:val="FF0000"/>
        </w:rPr>
        <w:t>20x2,8</w:t>
      </w:r>
    </w:p>
    <w:p w:rsidR="00E60E07" w:rsidRPr="00750D47" w:rsidRDefault="00E60E07" w:rsidP="00E60E07">
      <w:pPr>
        <w:autoSpaceDE w:val="0"/>
        <w:autoSpaceDN w:val="0"/>
        <w:adjustRightInd w:val="0"/>
        <w:spacing w:after="0" w:line="240" w:lineRule="auto"/>
        <w:jc w:val="both"/>
        <w:rPr>
          <w:rFonts w:ascii="Times New Roman" w:eastAsia="TimesNewRomanPSMT-Identity-H" w:hAnsi="Times New Roman" w:cs="Times New Roman"/>
          <w:color w:val="FF0000"/>
        </w:rPr>
      </w:pPr>
    </w:p>
    <w:p w:rsidR="00E60E07" w:rsidRPr="00750D47" w:rsidRDefault="00E60E07" w:rsidP="00E60E07">
      <w:pPr>
        <w:autoSpaceDE w:val="0"/>
        <w:autoSpaceDN w:val="0"/>
        <w:adjustRightInd w:val="0"/>
        <w:spacing w:after="0" w:line="240" w:lineRule="auto"/>
        <w:jc w:val="both"/>
        <w:rPr>
          <w:rFonts w:ascii="Times New Roman" w:hAnsi="Times New Roman" w:cs="Times New Roman"/>
          <w:color w:val="FF0000"/>
        </w:rPr>
      </w:pPr>
      <w:r w:rsidRPr="00750D47">
        <w:rPr>
          <w:rFonts w:ascii="Times New Roman" w:eastAsia="TimesNewRomanPSMT-Identity-H" w:hAnsi="Times New Roman" w:cs="Times New Roman"/>
          <w:color w:val="FF0000"/>
        </w:rPr>
        <w:t xml:space="preserve">Instalacja hydrantowa DN50 </w:t>
      </w:r>
      <w:r w:rsidRPr="00750D47">
        <w:rPr>
          <w:rFonts w:ascii="Times New Roman" w:hAnsi="Times New Roman" w:cs="Times New Roman"/>
          <w:color w:val="FF0000"/>
        </w:rPr>
        <w:t>wg normy PN-80/H-74200</w:t>
      </w:r>
    </w:p>
    <w:p w:rsidR="00E60E07" w:rsidRPr="00750D47" w:rsidRDefault="00E60E07" w:rsidP="00E60E07">
      <w:pPr>
        <w:autoSpaceDE w:val="0"/>
        <w:autoSpaceDN w:val="0"/>
        <w:adjustRightInd w:val="0"/>
        <w:spacing w:after="0" w:line="240" w:lineRule="auto"/>
        <w:jc w:val="both"/>
        <w:rPr>
          <w:rFonts w:ascii="Times New Roman" w:hAnsi="Times New Roman" w:cs="Times New Roman"/>
          <w:color w:val="FF0000"/>
        </w:rPr>
      </w:pPr>
    </w:p>
    <w:p w:rsidR="00E60E07" w:rsidRPr="00750D47" w:rsidRDefault="00E60E07" w:rsidP="00E60E07">
      <w:pPr>
        <w:autoSpaceDE w:val="0"/>
        <w:autoSpaceDN w:val="0"/>
        <w:adjustRightInd w:val="0"/>
        <w:spacing w:after="0" w:line="240" w:lineRule="auto"/>
        <w:jc w:val="both"/>
        <w:rPr>
          <w:rFonts w:ascii="Times New Roman" w:eastAsia="TimesNewRomanPSMT-Identity-H" w:hAnsi="Times New Roman" w:cs="Times New Roman"/>
          <w:color w:val="FF0000"/>
        </w:rPr>
      </w:pPr>
      <w:r w:rsidRPr="00750D47">
        <w:rPr>
          <w:rFonts w:ascii="Times New Roman" w:hAnsi="Times New Roman" w:cs="Times New Roman"/>
          <w:color w:val="FF0000"/>
        </w:rPr>
        <w:t>Ilości oraz lokalizacje poszczególnych średnic należy przyjąć zgodnie z rysunkami rzutów (S1, S2, S3)</w:t>
      </w:r>
    </w:p>
    <w:p w:rsidR="00E60E07" w:rsidRPr="00750D47" w:rsidRDefault="00E60E07" w:rsidP="00E60E07">
      <w:pPr>
        <w:autoSpaceDE w:val="0"/>
        <w:autoSpaceDN w:val="0"/>
        <w:adjustRightInd w:val="0"/>
        <w:spacing w:after="0" w:line="240" w:lineRule="auto"/>
        <w:jc w:val="both"/>
        <w:rPr>
          <w:rFonts w:ascii="Times New Roman" w:eastAsia="TimesNewRomanPSMT-Identity-H" w:hAnsi="Times New Roman" w:cs="Times New Roman"/>
          <w:b/>
          <w:u w:val="single"/>
        </w:rPr>
      </w:pPr>
    </w:p>
    <w:p w:rsidR="00E60E07" w:rsidRPr="00750D47" w:rsidRDefault="00E60E07" w:rsidP="00E60E07">
      <w:pPr>
        <w:autoSpaceDE w:val="0"/>
        <w:autoSpaceDN w:val="0"/>
        <w:adjustRightInd w:val="0"/>
        <w:spacing w:after="0" w:line="240" w:lineRule="auto"/>
        <w:ind w:left="720"/>
        <w:jc w:val="both"/>
        <w:rPr>
          <w:rFonts w:ascii="Times New Roman" w:eastAsia="Calibri" w:hAnsi="Times New Roman" w:cs="Times New Roman"/>
          <w:color w:val="FF0000"/>
        </w:rPr>
      </w:pPr>
      <w:r w:rsidRPr="00750D47">
        <w:rPr>
          <w:rFonts w:ascii="Times New Roman" w:eastAsia="Calibri" w:hAnsi="Times New Roman" w:cs="Times New Roman"/>
          <w:b/>
          <w:color w:val="FF0000"/>
        </w:rPr>
        <w:t>6. Pytanie 84c</w:t>
      </w:r>
    </w:p>
    <w:p w:rsidR="00E60E07" w:rsidRPr="00750D47" w:rsidRDefault="00E60E07" w:rsidP="00E60E07">
      <w:pPr>
        <w:autoSpaceDE w:val="0"/>
        <w:autoSpaceDN w:val="0"/>
        <w:adjustRightInd w:val="0"/>
        <w:spacing w:after="0" w:line="240" w:lineRule="auto"/>
        <w:jc w:val="both"/>
        <w:rPr>
          <w:rFonts w:ascii="Times New Roman" w:eastAsia="TimesNewRomanPSMT-Identity-H" w:hAnsi="Times New Roman" w:cs="Times New Roman"/>
          <w:color w:val="FF0000"/>
        </w:rPr>
      </w:pPr>
      <w:r w:rsidRPr="00750D47">
        <w:rPr>
          <w:rFonts w:ascii="Times New Roman" w:eastAsia="TimesNewRomanPSMT-Identity-H" w:hAnsi="Times New Roman" w:cs="Times New Roman"/>
          <w:color w:val="FF0000"/>
        </w:rPr>
        <w:t>Jakie otuliny należy przyjąć ? Prosimy o weryfikacje.</w:t>
      </w:r>
    </w:p>
    <w:p w:rsidR="00E60E07" w:rsidRPr="00750D47" w:rsidRDefault="00E60E07" w:rsidP="00E60E07">
      <w:pPr>
        <w:autoSpaceDE w:val="0"/>
        <w:autoSpaceDN w:val="0"/>
        <w:adjustRightInd w:val="0"/>
        <w:spacing w:after="0" w:line="240" w:lineRule="auto"/>
        <w:jc w:val="both"/>
        <w:rPr>
          <w:rFonts w:ascii="Times New Roman" w:eastAsia="TimesNewRomanPSMT-Identity-H" w:hAnsi="Times New Roman" w:cs="Times New Roman"/>
          <w:b/>
          <w:color w:val="FF0000"/>
        </w:rPr>
      </w:pPr>
      <w:r w:rsidRPr="00750D47">
        <w:rPr>
          <w:rFonts w:ascii="Times New Roman" w:eastAsia="Calibri" w:hAnsi="Times New Roman" w:cs="Times New Roman"/>
          <w:b/>
          <w:color w:val="FF0000"/>
        </w:rPr>
        <w:t>Odpowiedź</w:t>
      </w:r>
      <w:r w:rsidRPr="00750D47">
        <w:rPr>
          <w:rFonts w:ascii="Times New Roman" w:eastAsia="TimesNewRomanPSMT-Identity-H" w:hAnsi="Times New Roman" w:cs="Times New Roman"/>
          <w:b/>
          <w:color w:val="FF0000"/>
        </w:rPr>
        <w:t>: Załączono skorygowany przedmiar.</w:t>
      </w:r>
    </w:p>
    <w:p w:rsidR="00E60E07" w:rsidRPr="00750D47" w:rsidRDefault="00E60E07" w:rsidP="00E60E07">
      <w:pPr>
        <w:autoSpaceDE w:val="0"/>
        <w:autoSpaceDN w:val="0"/>
        <w:adjustRightInd w:val="0"/>
        <w:spacing w:after="0" w:line="240" w:lineRule="auto"/>
        <w:jc w:val="both"/>
        <w:rPr>
          <w:rFonts w:ascii="Times New Roman" w:eastAsia="Calibri" w:hAnsi="Times New Roman" w:cs="Times New Roman"/>
        </w:rPr>
      </w:pPr>
      <w:r w:rsidRPr="00750D47">
        <w:rPr>
          <w:rFonts w:ascii="Times New Roman" w:eastAsia="Calibri" w:hAnsi="Times New Roman" w:cs="Times New Roman"/>
        </w:rPr>
        <w:t>Błędnie skorygowano w przedmiarze grubość otulin. Rurociągi wody zimnej nie generują grubości 20-48 mm. Brak prawidłowego zestawienia rurociągów powoduje błędy.</w:t>
      </w:r>
    </w:p>
    <w:p w:rsidR="00E60E07" w:rsidRPr="00750D47" w:rsidRDefault="00E60E07" w:rsidP="00E60E07">
      <w:pPr>
        <w:autoSpaceDE w:val="0"/>
        <w:autoSpaceDN w:val="0"/>
        <w:adjustRightInd w:val="0"/>
        <w:spacing w:after="0" w:line="240" w:lineRule="auto"/>
        <w:jc w:val="both"/>
        <w:rPr>
          <w:rFonts w:ascii="Times New Roman" w:eastAsia="Calibri" w:hAnsi="Times New Roman" w:cs="Times New Roman"/>
        </w:rPr>
      </w:pPr>
    </w:p>
    <w:p w:rsidR="00E60E07" w:rsidRPr="00750D47" w:rsidRDefault="00E60E07" w:rsidP="00E60E07">
      <w:pPr>
        <w:autoSpaceDE w:val="0"/>
        <w:autoSpaceDN w:val="0"/>
        <w:adjustRightInd w:val="0"/>
        <w:spacing w:after="0" w:line="240" w:lineRule="auto"/>
        <w:jc w:val="both"/>
        <w:rPr>
          <w:rFonts w:ascii="Times New Roman" w:eastAsia="Calibri" w:hAnsi="Times New Roman" w:cs="Times New Roman"/>
          <w:b/>
          <w:i/>
          <w:u w:val="single"/>
        </w:rPr>
      </w:pPr>
      <w:r w:rsidRPr="00750D47">
        <w:rPr>
          <w:rFonts w:ascii="Times New Roman" w:eastAsia="Calibri" w:hAnsi="Times New Roman" w:cs="Times New Roman"/>
          <w:b/>
          <w:i/>
          <w:u w:val="single"/>
        </w:rPr>
        <w:t>Pytanie 6. Prosimy o zamieszczenie prawidłowego zestawienia rurociągów z rozbiciem na:</w:t>
      </w:r>
    </w:p>
    <w:p w:rsidR="00E60E07" w:rsidRPr="00750D47" w:rsidRDefault="00E60E07" w:rsidP="00E60E07">
      <w:pPr>
        <w:widowControl w:val="0"/>
        <w:numPr>
          <w:ilvl w:val="0"/>
          <w:numId w:val="3"/>
        </w:numPr>
        <w:suppressAutoHyphens/>
        <w:autoSpaceDE w:val="0"/>
        <w:autoSpaceDN w:val="0"/>
        <w:adjustRightInd w:val="0"/>
        <w:spacing w:after="0" w:line="240" w:lineRule="auto"/>
        <w:jc w:val="both"/>
        <w:rPr>
          <w:rFonts w:ascii="Times New Roman" w:eastAsia="Calibri" w:hAnsi="Times New Roman" w:cs="Times New Roman"/>
          <w:b/>
          <w:i/>
          <w:u w:val="single"/>
        </w:rPr>
      </w:pPr>
      <w:r w:rsidRPr="00750D47">
        <w:rPr>
          <w:rFonts w:ascii="Times New Roman" w:eastAsia="Calibri" w:hAnsi="Times New Roman" w:cs="Times New Roman"/>
          <w:b/>
          <w:i/>
          <w:u w:val="single"/>
        </w:rPr>
        <w:t>rurociągi ocynkowane</w:t>
      </w:r>
    </w:p>
    <w:p w:rsidR="00E60E07" w:rsidRPr="00750D47" w:rsidRDefault="00E60E07" w:rsidP="00E60E07">
      <w:pPr>
        <w:widowControl w:val="0"/>
        <w:numPr>
          <w:ilvl w:val="0"/>
          <w:numId w:val="3"/>
        </w:numPr>
        <w:suppressAutoHyphens/>
        <w:autoSpaceDE w:val="0"/>
        <w:autoSpaceDN w:val="0"/>
        <w:adjustRightInd w:val="0"/>
        <w:spacing w:after="0" w:line="240" w:lineRule="auto"/>
        <w:jc w:val="both"/>
        <w:rPr>
          <w:rFonts w:ascii="Times New Roman" w:eastAsia="Calibri" w:hAnsi="Times New Roman" w:cs="Times New Roman"/>
          <w:b/>
          <w:i/>
          <w:u w:val="single"/>
        </w:rPr>
      </w:pPr>
      <w:r w:rsidRPr="00750D47">
        <w:rPr>
          <w:rFonts w:ascii="Times New Roman" w:eastAsia="Calibri" w:hAnsi="Times New Roman" w:cs="Times New Roman"/>
          <w:b/>
          <w:i/>
          <w:u w:val="single"/>
        </w:rPr>
        <w:t>rurociągi PP PN 10 (woda zimna)</w:t>
      </w:r>
    </w:p>
    <w:p w:rsidR="00E60E07" w:rsidRPr="00750D47" w:rsidRDefault="00E60E07" w:rsidP="00E60E07">
      <w:pPr>
        <w:widowControl w:val="0"/>
        <w:numPr>
          <w:ilvl w:val="0"/>
          <w:numId w:val="3"/>
        </w:numPr>
        <w:suppressAutoHyphens/>
        <w:autoSpaceDE w:val="0"/>
        <w:autoSpaceDN w:val="0"/>
        <w:adjustRightInd w:val="0"/>
        <w:spacing w:after="0" w:line="240" w:lineRule="auto"/>
        <w:jc w:val="both"/>
        <w:rPr>
          <w:rFonts w:ascii="Times New Roman" w:eastAsia="Calibri" w:hAnsi="Times New Roman" w:cs="Times New Roman"/>
          <w:b/>
          <w:i/>
          <w:u w:val="single"/>
        </w:rPr>
      </w:pPr>
      <w:r w:rsidRPr="00750D47">
        <w:rPr>
          <w:rFonts w:ascii="Times New Roman" w:eastAsia="Calibri" w:hAnsi="Times New Roman" w:cs="Times New Roman"/>
          <w:b/>
          <w:i/>
          <w:u w:val="single"/>
        </w:rPr>
        <w:t xml:space="preserve">rurociągi PP PN 20 </w:t>
      </w:r>
      <w:proofErr w:type="spellStart"/>
      <w:r w:rsidRPr="00750D47">
        <w:rPr>
          <w:rFonts w:ascii="Times New Roman" w:eastAsia="Calibri" w:hAnsi="Times New Roman" w:cs="Times New Roman"/>
          <w:b/>
          <w:i/>
          <w:u w:val="single"/>
        </w:rPr>
        <w:t>stabi</w:t>
      </w:r>
      <w:proofErr w:type="spellEnd"/>
      <w:r w:rsidRPr="00750D47">
        <w:rPr>
          <w:rFonts w:ascii="Times New Roman" w:eastAsia="Calibri" w:hAnsi="Times New Roman" w:cs="Times New Roman"/>
          <w:b/>
          <w:i/>
          <w:u w:val="single"/>
        </w:rPr>
        <w:t xml:space="preserve"> (woda ciepła)</w:t>
      </w:r>
    </w:p>
    <w:p w:rsidR="00E60E07" w:rsidRPr="00750D47" w:rsidRDefault="00E60E07" w:rsidP="00E60E07">
      <w:pPr>
        <w:autoSpaceDE w:val="0"/>
        <w:autoSpaceDN w:val="0"/>
        <w:adjustRightInd w:val="0"/>
        <w:spacing w:after="0" w:line="240" w:lineRule="auto"/>
        <w:jc w:val="both"/>
        <w:rPr>
          <w:rFonts w:ascii="Times New Roman" w:eastAsia="Calibri" w:hAnsi="Times New Roman" w:cs="Times New Roman"/>
          <w:b/>
          <w:i/>
          <w:highlight w:val="cyan"/>
          <w:u w:val="single"/>
        </w:rPr>
      </w:pPr>
    </w:p>
    <w:p w:rsidR="00E60E07" w:rsidRPr="00750D47" w:rsidRDefault="00E60E07" w:rsidP="00E60E07">
      <w:pPr>
        <w:autoSpaceDE w:val="0"/>
        <w:autoSpaceDN w:val="0"/>
        <w:adjustRightInd w:val="0"/>
        <w:spacing w:after="0" w:line="240" w:lineRule="auto"/>
        <w:jc w:val="both"/>
        <w:rPr>
          <w:rFonts w:ascii="Times New Roman" w:eastAsia="TimesNewRomanPSMT-Identity-H" w:hAnsi="Times New Roman" w:cs="Times New Roman"/>
          <w:b/>
          <w:i/>
          <w:color w:val="FF0000"/>
        </w:rPr>
      </w:pPr>
      <w:r w:rsidRPr="00750D47">
        <w:rPr>
          <w:rFonts w:ascii="Times New Roman" w:eastAsia="TimesNewRomanPSMT-Identity-H" w:hAnsi="Times New Roman" w:cs="Times New Roman"/>
          <w:b/>
          <w:i/>
          <w:color w:val="FF0000"/>
        </w:rPr>
        <w:t>Odpowiedź:</w:t>
      </w:r>
    </w:p>
    <w:p w:rsidR="00E60E07" w:rsidRPr="00750D47" w:rsidRDefault="00E60E07" w:rsidP="00E60E07">
      <w:pPr>
        <w:autoSpaceDE w:val="0"/>
        <w:autoSpaceDN w:val="0"/>
        <w:adjustRightInd w:val="0"/>
        <w:spacing w:after="0" w:line="240" w:lineRule="auto"/>
        <w:jc w:val="both"/>
        <w:rPr>
          <w:rFonts w:ascii="Times New Roman" w:eastAsia="TimesNewRomanPSMT-Identity-H" w:hAnsi="Times New Roman" w:cs="Times New Roman"/>
          <w:color w:val="FF0000"/>
        </w:rPr>
      </w:pPr>
      <w:r w:rsidRPr="00750D47">
        <w:rPr>
          <w:rFonts w:ascii="Times New Roman" w:eastAsia="TimesNewRomanPSMT-Identity-H" w:hAnsi="Times New Roman" w:cs="Times New Roman"/>
          <w:color w:val="FF0000"/>
        </w:rPr>
        <w:t>Woda zimna - rura polipropylenowa PP, PN 10 o średnicach:</w:t>
      </w:r>
    </w:p>
    <w:p w:rsidR="00E60E07" w:rsidRPr="00750D47" w:rsidRDefault="00E60E07" w:rsidP="00E60E07">
      <w:pPr>
        <w:autoSpaceDE w:val="0"/>
        <w:autoSpaceDN w:val="0"/>
        <w:adjustRightInd w:val="0"/>
        <w:spacing w:after="0" w:line="240" w:lineRule="auto"/>
        <w:jc w:val="both"/>
        <w:rPr>
          <w:rFonts w:ascii="Times New Roman" w:eastAsia="TimesNewRomanPSMT-Identity-H" w:hAnsi="Times New Roman" w:cs="Times New Roman"/>
          <w:color w:val="FF0000"/>
        </w:rPr>
      </w:pPr>
      <w:r w:rsidRPr="00750D47">
        <w:rPr>
          <w:rFonts w:ascii="Times New Roman" w:eastAsia="TimesNewRomanPSMT-Identity-H" w:hAnsi="Times New Roman" w:cs="Times New Roman"/>
          <w:color w:val="FF0000"/>
        </w:rPr>
        <w:t>25x2,3</w:t>
      </w:r>
    </w:p>
    <w:p w:rsidR="00E60E07" w:rsidRPr="00750D47" w:rsidRDefault="00E60E07" w:rsidP="00E60E07">
      <w:pPr>
        <w:autoSpaceDE w:val="0"/>
        <w:autoSpaceDN w:val="0"/>
        <w:adjustRightInd w:val="0"/>
        <w:spacing w:after="0" w:line="240" w:lineRule="auto"/>
        <w:jc w:val="both"/>
        <w:rPr>
          <w:rFonts w:ascii="Times New Roman" w:eastAsia="TimesNewRomanPSMT-Identity-H" w:hAnsi="Times New Roman" w:cs="Times New Roman"/>
          <w:color w:val="FF0000"/>
        </w:rPr>
      </w:pPr>
      <w:r w:rsidRPr="00750D47">
        <w:rPr>
          <w:rFonts w:ascii="Times New Roman" w:eastAsia="TimesNewRomanPSMT-Identity-H" w:hAnsi="Times New Roman" w:cs="Times New Roman"/>
          <w:color w:val="FF0000"/>
        </w:rPr>
        <w:t>32x2,9</w:t>
      </w:r>
    </w:p>
    <w:p w:rsidR="00E60E07" w:rsidRPr="00750D47" w:rsidRDefault="00E60E07" w:rsidP="00E60E07">
      <w:pPr>
        <w:autoSpaceDE w:val="0"/>
        <w:autoSpaceDN w:val="0"/>
        <w:adjustRightInd w:val="0"/>
        <w:spacing w:after="0" w:line="240" w:lineRule="auto"/>
        <w:jc w:val="both"/>
        <w:rPr>
          <w:rFonts w:ascii="Times New Roman" w:eastAsia="TimesNewRomanPSMT-Identity-H" w:hAnsi="Times New Roman" w:cs="Times New Roman"/>
          <w:color w:val="FF0000"/>
        </w:rPr>
      </w:pPr>
      <w:r w:rsidRPr="00750D47">
        <w:rPr>
          <w:rFonts w:ascii="Times New Roman" w:eastAsia="TimesNewRomanPSMT-Identity-H" w:hAnsi="Times New Roman" w:cs="Times New Roman"/>
          <w:color w:val="FF0000"/>
        </w:rPr>
        <w:t>40x3,7</w:t>
      </w:r>
    </w:p>
    <w:p w:rsidR="00E60E07" w:rsidRPr="00750D47" w:rsidRDefault="00E60E07" w:rsidP="00E60E07">
      <w:pPr>
        <w:autoSpaceDE w:val="0"/>
        <w:autoSpaceDN w:val="0"/>
        <w:adjustRightInd w:val="0"/>
        <w:spacing w:after="0" w:line="240" w:lineRule="auto"/>
        <w:jc w:val="both"/>
        <w:rPr>
          <w:rFonts w:ascii="Times New Roman" w:eastAsia="TimesNewRomanPSMT-Identity-H" w:hAnsi="Times New Roman" w:cs="Times New Roman"/>
          <w:color w:val="FF0000"/>
        </w:rPr>
      </w:pPr>
      <w:r w:rsidRPr="00750D47">
        <w:rPr>
          <w:rFonts w:ascii="Times New Roman" w:eastAsia="TimesNewRomanPSMT-Identity-H" w:hAnsi="Times New Roman" w:cs="Times New Roman"/>
          <w:color w:val="FF0000"/>
        </w:rPr>
        <w:t>50x4,6</w:t>
      </w:r>
    </w:p>
    <w:p w:rsidR="00E60E07" w:rsidRPr="00750D47" w:rsidRDefault="00E60E07" w:rsidP="00E60E07">
      <w:pPr>
        <w:spacing w:after="0" w:line="240" w:lineRule="auto"/>
        <w:ind w:right="580"/>
        <w:jc w:val="both"/>
        <w:rPr>
          <w:rFonts w:ascii="Times New Roman" w:hAnsi="Times New Roman" w:cs="Times New Roman"/>
          <w:color w:val="FF0000"/>
        </w:rPr>
      </w:pPr>
      <w:r w:rsidRPr="00750D47">
        <w:rPr>
          <w:rFonts w:ascii="Times New Roman" w:hAnsi="Times New Roman" w:cs="Times New Roman"/>
          <w:color w:val="FF0000"/>
        </w:rPr>
        <w:t>Woda ciepła –rura polipropylenowa PP, PN 28 (rury stabilizowane perforowaną wkładką aluminiową).</w:t>
      </w:r>
    </w:p>
    <w:p w:rsidR="00E60E07" w:rsidRPr="00750D47" w:rsidRDefault="00E60E07" w:rsidP="00E60E07">
      <w:pPr>
        <w:autoSpaceDE w:val="0"/>
        <w:autoSpaceDN w:val="0"/>
        <w:adjustRightInd w:val="0"/>
        <w:spacing w:after="0" w:line="240" w:lineRule="auto"/>
        <w:jc w:val="both"/>
        <w:rPr>
          <w:rFonts w:ascii="Times New Roman" w:eastAsia="TimesNewRomanPSMT-Identity-H" w:hAnsi="Times New Roman" w:cs="Times New Roman"/>
          <w:color w:val="FF0000"/>
        </w:rPr>
      </w:pPr>
      <w:r w:rsidRPr="00750D47">
        <w:rPr>
          <w:rFonts w:ascii="Times New Roman" w:eastAsia="TimesNewRomanPSMT-Identity-H" w:hAnsi="Times New Roman" w:cs="Times New Roman"/>
          <w:color w:val="FF0000"/>
        </w:rPr>
        <w:t>32x4,4</w:t>
      </w:r>
    </w:p>
    <w:p w:rsidR="00E60E07" w:rsidRPr="00750D47" w:rsidRDefault="00E60E07" w:rsidP="00E60E07">
      <w:pPr>
        <w:autoSpaceDE w:val="0"/>
        <w:autoSpaceDN w:val="0"/>
        <w:adjustRightInd w:val="0"/>
        <w:spacing w:after="0" w:line="240" w:lineRule="auto"/>
        <w:jc w:val="both"/>
        <w:rPr>
          <w:rFonts w:ascii="Times New Roman" w:eastAsia="TimesNewRomanPSMT-Identity-H" w:hAnsi="Times New Roman" w:cs="Times New Roman"/>
          <w:color w:val="FF0000"/>
        </w:rPr>
      </w:pPr>
      <w:r w:rsidRPr="00750D47">
        <w:rPr>
          <w:rFonts w:ascii="Times New Roman" w:eastAsia="TimesNewRomanPSMT-Identity-H" w:hAnsi="Times New Roman" w:cs="Times New Roman"/>
          <w:color w:val="FF0000"/>
        </w:rPr>
        <w:t>20x2,8</w:t>
      </w:r>
    </w:p>
    <w:p w:rsidR="00E60E07" w:rsidRPr="00750D47" w:rsidRDefault="00E60E07" w:rsidP="00E60E07">
      <w:pPr>
        <w:autoSpaceDE w:val="0"/>
        <w:autoSpaceDN w:val="0"/>
        <w:adjustRightInd w:val="0"/>
        <w:spacing w:after="0" w:line="240" w:lineRule="auto"/>
        <w:jc w:val="both"/>
        <w:rPr>
          <w:rFonts w:ascii="Times New Roman" w:eastAsia="TimesNewRomanPSMT-Identity-H" w:hAnsi="Times New Roman" w:cs="Times New Roman"/>
          <w:color w:val="FF0000"/>
        </w:rPr>
      </w:pPr>
    </w:p>
    <w:p w:rsidR="00E60E07" w:rsidRPr="00750D47" w:rsidRDefault="00E60E07" w:rsidP="00E60E07">
      <w:pPr>
        <w:autoSpaceDE w:val="0"/>
        <w:autoSpaceDN w:val="0"/>
        <w:adjustRightInd w:val="0"/>
        <w:spacing w:after="0" w:line="240" w:lineRule="auto"/>
        <w:jc w:val="both"/>
        <w:rPr>
          <w:rFonts w:ascii="Times New Roman" w:hAnsi="Times New Roman" w:cs="Times New Roman"/>
          <w:color w:val="FF0000"/>
        </w:rPr>
      </w:pPr>
      <w:r w:rsidRPr="00750D47">
        <w:rPr>
          <w:rFonts w:ascii="Times New Roman" w:eastAsia="TimesNewRomanPSMT-Identity-H" w:hAnsi="Times New Roman" w:cs="Times New Roman"/>
          <w:color w:val="FF0000"/>
        </w:rPr>
        <w:t xml:space="preserve">Instalacja hydrantowa DN50 </w:t>
      </w:r>
      <w:r w:rsidRPr="00750D47">
        <w:rPr>
          <w:rFonts w:ascii="Times New Roman" w:hAnsi="Times New Roman" w:cs="Times New Roman"/>
          <w:color w:val="FF0000"/>
        </w:rPr>
        <w:t>wg normy PN-80/H-74200</w:t>
      </w:r>
    </w:p>
    <w:p w:rsidR="00E60E07" w:rsidRPr="00750D47" w:rsidRDefault="00E60E07" w:rsidP="00E60E07">
      <w:pPr>
        <w:autoSpaceDE w:val="0"/>
        <w:autoSpaceDN w:val="0"/>
        <w:adjustRightInd w:val="0"/>
        <w:spacing w:after="0" w:line="240" w:lineRule="auto"/>
        <w:jc w:val="both"/>
        <w:rPr>
          <w:rFonts w:ascii="Times New Roman" w:hAnsi="Times New Roman" w:cs="Times New Roman"/>
          <w:color w:val="FF0000"/>
        </w:rPr>
      </w:pPr>
    </w:p>
    <w:p w:rsidR="00E60E07" w:rsidRPr="00750D47" w:rsidRDefault="00E60E07" w:rsidP="00E60E07">
      <w:pPr>
        <w:autoSpaceDE w:val="0"/>
        <w:autoSpaceDN w:val="0"/>
        <w:adjustRightInd w:val="0"/>
        <w:spacing w:after="0" w:line="240" w:lineRule="auto"/>
        <w:jc w:val="both"/>
        <w:rPr>
          <w:rFonts w:ascii="Times New Roman" w:eastAsia="TimesNewRomanPSMT-Identity-H" w:hAnsi="Times New Roman" w:cs="Times New Roman"/>
          <w:color w:val="FF0000"/>
        </w:rPr>
      </w:pPr>
      <w:r w:rsidRPr="00750D47">
        <w:rPr>
          <w:rFonts w:ascii="Times New Roman" w:hAnsi="Times New Roman" w:cs="Times New Roman"/>
          <w:color w:val="FF0000"/>
        </w:rPr>
        <w:t>Ilości oraz lokalizacje poszczególnych średnic należy przyjąć zgodnie z rysunkami rzutów (S1, S2, S3)</w:t>
      </w:r>
    </w:p>
    <w:p w:rsidR="00E60E07" w:rsidRPr="00750D47" w:rsidRDefault="00E60E07" w:rsidP="00E60E07">
      <w:pPr>
        <w:autoSpaceDE w:val="0"/>
        <w:autoSpaceDN w:val="0"/>
        <w:adjustRightInd w:val="0"/>
        <w:spacing w:after="0" w:line="240" w:lineRule="auto"/>
        <w:jc w:val="both"/>
        <w:rPr>
          <w:rFonts w:ascii="Times New Roman" w:eastAsia="Calibri" w:hAnsi="Times New Roman" w:cs="Times New Roman"/>
        </w:rPr>
      </w:pPr>
    </w:p>
    <w:p w:rsidR="00E60E07" w:rsidRPr="00750D47" w:rsidRDefault="00E60E07" w:rsidP="00E60E07">
      <w:pPr>
        <w:widowControl w:val="0"/>
        <w:numPr>
          <w:ilvl w:val="0"/>
          <w:numId w:val="5"/>
        </w:numPr>
        <w:suppressAutoHyphens/>
        <w:autoSpaceDE w:val="0"/>
        <w:autoSpaceDN w:val="0"/>
        <w:adjustRightInd w:val="0"/>
        <w:spacing w:after="0" w:line="240" w:lineRule="auto"/>
        <w:jc w:val="both"/>
        <w:rPr>
          <w:rFonts w:ascii="Times New Roman" w:eastAsia="Calibri" w:hAnsi="Times New Roman" w:cs="Times New Roman"/>
          <w:color w:val="FF0000"/>
        </w:rPr>
      </w:pPr>
      <w:r w:rsidRPr="00750D47">
        <w:rPr>
          <w:rFonts w:ascii="Times New Roman" w:hAnsi="Times New Roman" w:cs="Times New Roman"/>
          <w:b/>
          <w:bCs/>
          <w:iCs/>
          <w:color w:val="FF0000"/>
        </w:rPr>
        <w:t>Pytania 86 f, g, h, i</w:t>
      </w:r>
    </w:p>
    <w:p w:rsidR="00E60E07" w:rsidRPr="00750D47" w:rsidRDefault="00E60E07" w:rsidP="00E60E07">
      <w:pPr>
        <w:spacing w:after="0" w:line="240" w:lineRule="auto"/>
        <w:jc w:val="both"/>
        <w:rPr>
          <w:rFonts w:ascii="Times New Roman" w:eastAsia="Times New Roman" w:hAnsi="Times New Roman" w:cs="Times New Roman"/>
          <w:color w:val="FF0000"/>
          <w:lang w:eastAsia="pl-PL"/>
        </w:rPr>
      </w:pPr>
      <w:r w:rsidRPr="00750D47">
        <w:rPr>
          <w:rFonts w:ascii="Times New Roman" w:eastAsia="Times New Roman" w:hAnsi="Times New Roman" w:cs="Times New Roman"/>
          <w:bCs/>
          <w:iCs/>
          <w:color w:val="FF0000"/>
          <w:lang w:eastAsia="pl-PL"/>
        </w:rPr>
        <w:lastRenderedPageBreak/>
        <w:t>f)</w:t>
      </w:r>
      <w:r w:rsidRPr="00750D47">
        <w:rPr>
          <w:rFonts w:ascii="Times New Roman" w:eastAsia="Times New Roman" w:hAnsi="Times New Roman" w:cs="Times New Roman"/>
          <w:color w:val="FF0000"/>
          <w:lang w:eastAsia="pl-PL"/>
        </w:rPr>
        <w:t>  </w:t>
      </w:r>
      <w:r w:rsidRPr="00750D47">
        <w:rPr>
          <w:rFonts w:ascii="Times New Roman" w:eastAsia="Times New Roman" w:hAnsi="Times New Roman" w:cs="Times New Roman"/>
          <w:bCs/>
          <w:iCs/>
          <w:color w:val="FF0000"/>
          <w:lang w:eastAsia="pl-PL"/>
        </w:rPr>
        <w:t xml:space="preserve"> Poz.1.3.2.25   Zlewozmywak żeliwny, z blachy lub tworzywa sztucznego, na ścianie jednokomorowy– 12 szt. Prosimy o podanie kompletnych danych technicznych: wymiary, sposób montażu ściana/szafka/blat, miejsce wbudowania kuchnia/pomieszczenie sanitarne/gospodarcze ?</w:t>
      </w:r>
    </w:p>
    <w:p w:rsidR="00E60E07" w:rsidRPr="00750D47" w:rsidRDefault="00E60E07" w:rsidP="00E60E07">
      <w:pPr>
        <w:spacing w:after="0" w:line="240" w:lineRule="auto"/>
        <w:jc w:val="both"/>
        <w:rPr>
          <w:rFonts w:ascii="Times New Roman" w:eastAsia="Times New Roman" w:hAnsi="Times New Roman" w:cs="Times New Roman"/>
          <w:b/>
          <w:bCs/>
          <w:iCs/>
          <w:color w:val="FF0000"/>
          <w:lang w:eastAsia="pl-PL"/>
        </w:rPr>
      </w:pPr>
      <w:r w:rsidRPr="00750D47">
        <w:rPr>
          <w:rFonts w:ascii="Times New Roman" w:eastAsia="Calibri" w:hAnsi="Times New Roman" w:cs="Times New Roman"/>
          <w:b/>
          <w:color w:val="FF0000"/>
        </w:rPr>
        <w:t xml:space="preserve">    Odpowiedź</w:t>
      </w:r>
      <w:r w:rsidRPr="00750D47">
        <w:rPr>
          <w:rFonts w:ascii="Times New Roman" w:eastAsia="TimesNewRomanPSMT-Identity-H" w:hAnsi="Times New Roman" w:cs="Times New Roman"/>
          <w:b/>
          <w:color w:val="FF0000"/>
        </w:rPr>
        <w:t xml:space="preserve">: </w:t>
      </w:r>
      <w:r w:rsidRPr="00750D47">
        <w:rPr>
          <w:rFonts w:ascii="Times New Roman" w:eastAsia="Times New Roman" w:hAnsi="Times New Roman" w:cs="Times New Roman"/>
          <w:b/>
          <w:bCs/>
          <w:iCs/>
          <w:color w:val="FF0000"/>
          <w:lang w:eastAsia="pl-PL"/>
        </w:rPr>
        <w:t>Wymiary oraz sposób montażu przyjąć zgodne z częścią  rysunkową i ich funkcją. Materiał: ze stali nierdzewnej.</w:t>
      </w:r>
    </w:p>
    <w:p w:rsidR="00E60E07" w:rsidRPr="00750D47" w:rsidRDefault="00E60E07" w:rsidP="00E60E07">
      <w:pPr>
        <w:spacing w:after="0" w:line="240" w:lineRule="auto"/>
        <w:jc w:val="both"/>
        <w:rPr>
          <w:rFonts w:ascii="Times New Roman" w:eastAsia="Times New Roman" w:hAnsi="Times New Roman" w:cs="Times New Roman"/>
          <w:color w:val="FF0000"/>
          <w:lang w:eastAsia="pl-PL"/>
        </w:rPr>
      </w:pPr>
      <w:r w:rsidRPr="00750D47">
        <w:rPr>
          <w:rFonts w:ascii="Times New Roman" w:eastAsia="Times New Roman" w:hAnsi="Times New Roman" w:cs="Times New Roman"/>
          <w:bCs/>
          <w:iCs/>
          <w:color w:val="FF0000"/>
          <w:lang w:eastAsia="pl-PL"/>
        </w:rPr>
        <w:t>g)</w:t>
      </w:r>
      <w:r w:rsidRPr="00750D47">
        <w:rPr>
          <w:rFonts w:ascii="Times New Roman" w:eastAsia="Times New Roman" w:hAnsi="Times New Roman" w:cs="Times New Roman"/>
          <w:color w:val="FF0000"/>
          <w:lang w:eastAsia="pl-PL"/>
        </w:rPr>
        <w:t> </w:t>
      </w:r>
      <w:r w:rsidRPr="00750D47">
        <w:rPr>
          <w:rFonts w:ascii="Times New Roman" w:eastAsia="Times New Roman" w:hAnsi="Times New Roman" w:cs="Times New Roman"/>
          <w:bCs/>
          <w:iCs/>
          <w:color w:val="FF0000"/>
          <w:lang w:eastAsia="pl-PL"/>
        </w:rPr>
        <w:t xml:space="preserve"> Poz.1.3.2.26   Zlewozmywak żeliwny, z blachy lub tworzywa sztucznego, na ścianie - dwukomorowy– 5 szt. Prosimy o podanie kompletnych danych technicznych: wymiary, sposób montażu ściana/szafka/blat, miejsce wbudowania kuchnia/pomieszczenie sanitarne/gospodarcze ?</w:t>
      </w:r>
    </w:p>
    <w:p w:rsidR="00E60E07" w:rsidRPr="00750D47" w:rsidRDefault="00E60E07" w:rsidP="00E60E07">
      <w:pPr>
        <w:spacing w:after="0" w:line="240" w:lineRule="auto"/>
        <w:jc w:val="both"/>
        <w:rPr>
          <w:rFonts w:ascii="Times New Roman" w:eastAsia="Times New Roman" w:hAnsi="Times New Roman" w:cs="Times New Roman"/>
          <w:b/>
          <w:bCs/>
          <w:iCs/>
          <w:color w:val="FF0000"/>
          <w:lang w:eastAsia="pl-PL"/>
        </w:rPr>
      </w:pPr>
      <w:r w:rsidRPr="00750D47">
        <w:rPr>
          <w:rFonts w:ascii="Times New Roman" w:eastAsia="Calibri" w:hAnsi="Times New Roman" w:cs="Times New Roman"/>
          <w:b/>
          <w:color w:val="FF0000"/>
        </w:rPr>
        <w:t xml:space="preserve"> Odpowiedź</w:t>
      </w:r>
      <w:r w:rsidRPr="00750D47">
        <w:rPr>
          <w:rFonts w:ascii="Times New Roman" w:eastAsia="TimesNewRomanPSMT-Identity-H" w:hAnsi="Times New Roman" w:cs="Times New Roman"/>
          <w:b/>
          <w:color w:val="FF0000"/>
        </w:rPr>
        <w:t xml:space="preserve">: </w:t>
      </w:r>
      <w:r w:rsidRPr="00750D47">
        <w:rPr>
          <w:rFonts w:ascii="Times New Roman" w:eastAsia="Times New Roman" w:hAnsi="Times New Roman" w:cs="Times New Roman"/>
          <w:b/>
          <w:bCs/>
          <w:iCs/>
          <w:color w:val="FF0000"/>
          <w:lang w:eastAsia="pl-PL"/>
        </w:rPr>
        <w:t>Wymiary oraz sposób montażu przyjąć zgodne z częścią rysunkową i ich funkcją. Materiał: ze stali nierdzewnej.</w:t>
      </w:r>
    </w:p>
    <w:p w:rsidR="00E60E07" w:rsidRPr="00750D47" w:rsidRDefault="00E60E07" w:rsidP="00E60E07">
      <w:pPr>
        <w:spacing w:after="0" w:line="240" w:lineRule="auto"/>
        <w:jc w:val="both"/>
        <w:rPr>
          <w:rFonts w:ascii="Times New Roman" w:eastAsia="Times New Roman" w:hAnsi="Times New Roman" w:cs="Times New Roman"/>
          <w:color w:val="FF0000"/>
          <w:lang w:eastAsia="pl-PL"/>
        </w:rPr>
      </w:pPr>
      <w:r w:rsidRPr="00750D47">
        <w:rPr>
          <w:rFonts w:ascii="Times New Roman" w:eastAsia="Times New Roman" w:hAnsi="Times New Roman" w:cs="Times New Roman"/>
          <w:bCs/>
          <w:iCs/>
          <w:color w:val="FF0000"/>
          <w:lang w:eastAsia="pl-PL"/>
        </w:rPr>
        <w:t>h)</w:t>
      </w:r>
      <w:r w:rsidRPr="00750D47">
        <w:rPr>
          <w:rFonts w:ascii="Times New Roman" w:eastAsia="Times New Roman" w:hAnsi="Times New Roman" w:cs="Times New Roman"/>
          <w:color w:val="FF0000"/>
          <w:lang w:eastAsia="pl-PL"/>
        </w:rPr>
        <w:t> </w:t>
      </w:r>
      <w:r w:rsidRPr="00750D47">
        <w:rPr>
          <w:rFonts w:ascii="Times New Roman" w:eastAsia="Times New Roman" w:hAnsi="Times New Roman" w:cs="Times New Roman"/>
          <w:bCs/>
          <w:iCs/>
          <w:color w:val="FF0000"/>
          <w:lang w:eastAsia="pl-PL"/>
        </w:rPr>
        <w:t xml:space="preserve"> Poz.1.3.2.27 Basen, komora do płukania 300mm o wym. nie mniejszych niż 80x60x85 (pom. 1.35)  – 1 szt. Prosimy o podanie kompletnych danych technicznych: wymiary, sposób montażu ściana/szafka/blat ?</w:t>
      </w:r>
    </w:p>
    <w:p w:rsidR="00E60E07" w:rsidRPr="00750D47" w:rsidRDefault="00E60E07" w:rsidP="00E60E07">
      <w:pPr>
        <w:spacing w:after="0" w:line="240" w:lineRule="auto"/>
        <w:jc w:val="both"/>
        <w:rPr>
          <w:rFonts w:ascii="Times New Roman" w:eastAsia="Times New Roman" w:hAnsi="Times New Roman" w:cs="Times New Roman"/>
          <w:b/>
          <w:bCs/>
          <w:iCs/>
          <w:color w:val="FF0000"/>
          <w:lang w:eastAsia="pl-PL"/>
        </w:rPr>
      </w:pPr>
      <w:r w:rsidRPr="00750D47">
        <w:rPr>
          <w:rFonts w:ascii="Times New Roman" w:eastAsia="Calibri" w:hAnsi="Times New Roman" w:cs="Times New Roman"/>
          <w:b/>
          <w:color w:val="FF0000"/>
        </w:rPr>
        <w:t>Odpowiedź</w:t>
      </w:r>
      <w:r w:rsidRPr="00750D47">
        <w:rPr>
          <w:rFonts w:ascii="Times New Roman" w:eastAsia="TimesNewRomanPSMT-Identity-H" w:hAnsi="Times New Roman" w:cs="Times New Roman"/>
          <w:b/>
          <w:color w:val="FF0000"/>
        </w:rPr>
        <w:t xml:space="preserve">: </w:t>
      </w:r>
      <w:r w:rsidRPr="00750D47">
        <w:rPr>
          <w:rFonts w:ascii="Times New Roman" w:eastAsia="Times New Roman" w:hAnsi="Times New Roman" w:cs="Times New Roman"/>
          <w:b/>
          <w:bCs/>
          <w:iCs/>
          <w:color w:val="FF0000"/>
          <w:lang w:eastAsia="pl-PL"/>
        </w:rPr>
        <w:t>Wymiary oraz sposób montażu przyjąć zgodne z dokumentacją projektową. Materiał: ze stali nierdzewnej.</w:t>
      </w:r>
    </w:p>
    <w:p w:rsidR="00E60E07" w:rsidRPr="00750D47" w:rsidRDefault="00E60E07" w:rsidP="00E60E07">
      <w:pPr>
        <w:spacing w:after="0" w:line="240" w:lineRule="auto"/>
        <w:jc w:val="both"/>
        <w:rPr>
          <w:rFonts w:ascii="Times New Roman" w:eastAsia="Times New Roman" w:hAnsi="Times New Roman" w:cs="Times New Roman"/>
          <w:color w:val="FF0000"/>
          <w:lang w:eastAsia="pl-PL"/>
        </w:rPr>
      </w:pPr>
      <w:r w:rsidRPr="00750D47">
        <w:rPr>
          <w:rFonts w:ascii="Times New Roman" w:eastAsia="Times New Roman" w:hAnsi="Times New Roman" w:cs="Times New Roman"/>
          <w:bCs/>
          <w:iCs/>
          <w:color w:val="FF0000"/>
          <w:lang w:eastAsia="pl-PL"/>
        </w:rPr>
        <w:t>i)</w:t>
      </w:r>
      <w:r w:rsidRPr="00750D47">
        <w:rPr>
          <w:rFonts w:ascii="Times New Roman" w:eastAsia="Times New Roman" w:hAnsi="Times New Roman" w:cs="Times New Roman"/>
          <w:color w:val="FF0000"/>
          <w:lang w:eastAsia="pl-PL"/>
        </w:rPr>
        <w:t> </w:t>
      </w:r>
      <w:r w:rsidRPr="00750D47">
        <w:rPr>
          <w:rFonts w:ascii="Times New Roman" w:eastAsia="Times New Roman" w:hAnsi="Times New Roman" w:cs="Times New Roman"/>
          <w:bCs/>
          <w:iCs/>
          <w:color w:val="FF0000"/>
          <w:lang w:eastAsia="pl-PL"/>
        </w:rPr>
        <w:t xml:space="preserve"> Poz.1.3.2.28  Zlewozmywak żeliwny, z blachy lub tworzywa sztucznego, na szafce- </w:t>
      </w:r>
      <w:r w:rsidRPr="00750D47">
        <w:rPr>
          <w:rFonts w:ascii="Times New Roman" w:eastAsia="Times New Roman" w:hAnsi="Times New Roman" w:cs="Times New Roman"/>
          <w:bCs/>
          <w:iCs/>
          <w:color w:val="FF0000"/>
          <w:lang w:eastAsia="pl-PL"/>
        </w:rPr>
        <w:br/>
        <w:t xml:space="preserve">z </w:t>
      </w:r>
      <w:proofErr w:type="spellStart"/>
      <w:r w:rsidRPr="00750D47">
        <w:rPr>
          <w:rFonts w:ascii="Times New Roman" w:eastAsia="Times New Roman" w:hAnsi="Times New Roman" w:cs="Times New Roman"/>
          <w:bCs/>
          <w:iCs/>
          <w:color w:val="FF0000"/>
          <w:lang w:eastAsia="pl-PL"/>
        </w:rPr>
        <w:t>ociekaczem</w:t>
      </w:r>
      <w:proofErr w:type="spellEnd"/>
      <w:r w:rsidRPr="00750D47">
        <w:rPr>
          <w:rFonts w:ascii="Times New Roman" w:eastAsia="Times New Roman" w:hAnsi="Times New Roman" w:cs="Times New Roman"/>
          <w:bCs/>
          <w:iCs/>
          <w:color w:val="FF0000"/>
          <w:lang w:eastAsia="pl-PL"/>
        </w:rPr>
        <w:t>  – 1 szt. Prosimy o podanie kompletnych danych technicznych: wymiary, sposób montażu ściana/szafka/blat, miejsce wbudowania kuchnia/pomieszczenie sanitarne/gospodarcze ?</w:t>
      </w:r>
    </w:p>
    <w:p w:rsidR="00E60E07" w:rsidRPr="00750D47" w:rsidRDefault="00E60E07" w:rsidP="00E60E07">
      <w:pPr>
        <w:spacing w:after="0" w:line="240" w:lineRule="auto"/>
        <w:jc w:val="both"/>
        <w:rPr>
          <w:rFonts w:ascii="Times New Roman" w:eastAsia="Times New Roman" w:hAnsi="Times New Roman" w:cs="Times New Roman"/>
          <w:b/>
          <w:bCs/>
          <w:iCs/>
          <w:color w:val="FF0000"/>
          <w:lang w:eastAsia="pl-PL"/>
        </w:rPr>
      </w:pPr>
      <w:r w:rsidRPr="00750D47">
        <w:rPr>
          <w:rFonts w:ascii="Times New Roman" w:eastAsia="Calibri" w:hAnsi="Times New Roman" w:cs="Times New Roman"/>
          <w:b/>
          <w:color w:val="FF0000"/>
        </w:rPr>
        <w:t>Odpowiedź</w:t>
      </w:r>
      <w:r w:rsidRPr="00750D47">
        <w:rPr>
          <w:rFonts w:ascii="Times New Roman" w:eastAsia="TimesNewRomanPSMT-Identity-H" w:hAnsi="Times New Roman" w:cs="Times New Roman"/>
          <w:b/>
          <w:color w:val="FF0000"/>
        </w:rPr>
        <w:t xml:space="preserve">: </w:t>
      </w:r>
      <w:r w:rsidRPr="00750D47">
        <w:rPr>
          <w:rFonts w:ascii="Times New Roman" w:eastAsia="Times New Roman" w:hAnsi="Times New Roman" w:cs="Times New Roman"/>
          <w:b/>
          <w:bCs/>
          <w:iCs/>
          <w:color w:val="FF0000"/>
          <w:lang w:eastAsia="pl-PL"/>
        </w:rPr>
        <w:t>Wymiary oraz sposób montażu przyjąć zgodne z dokumentacją projektową. Materiał: ze stali nierdzewnej.</w:t>
      </w:r>
    </w:p>
    <w:p w:rsidR="00E60E07" w:rsidRPr="00750D47" w:rsidRDefault="00E60E07" w:rsidP="00E60E07">
      <w:pPr>
        <w:spacing w:after="0" w:line="240" w:lineRule="auto"/>
        <w:jc w:val="both"/>
        <w:rPr>
          <w:rFonts w:ascii="Times New Roman" w:eastAsia="Times New Roman" w:hAnsi="Times New Roman" w:cs="Times New Roman"/>
          <w:bCs/>
          <w:iCs/>
          <w:lang w:eastAsia="pl-PL"/>
        </w:rPr>
      </w:pPr>
      <w:r w:rsidRPr="00750D47">
        <w:rPr>
          <w:rFonts w:ascii="Times New Roman" w:eastAsia="Times New Roman" w:hAnsi="Times New Roman" w:cs="Times New Roman"/>
          <w:bCs/>
          <w:iCs/>
          <w:lang w:eastAsia="pl-PL"/>
        </w:rPr>
        <w:t xml:space="preserve">Powyższe pytania są właśnie następstwem braków w dokumentacji projektowej, a odsyłanie do wymiarów z dokumentacji projektowej – niestosowne. Prosimy o wskazanie wymiarowania urządzeń w dokumentacji. Ponadto wszelkiego rodzaju profesjonalne koryta, zlewy występujące w różnych zabudowach (kuchnia, zmywalnia itp.) łącznie 8 szt. nie zostały ujęte w elementach wyposażenia. Analizując rzut parteru należy stwierdzić występowanie różnego rodzaju blatów roboczych, stołów </w:t>
      </w:r>
      <w:proofErr w:type="spellStart"/>
      <w:r w:rsidRPr="00750D47">
        <w:rPr>
          <w:rFonts w:ascii="Times New Roman" w:eastAsia="Times New Roman" w:hAnsi="Times New Roman" w:cs="Times New Roman"/>
          <w:bCs/>
          <w:iCs/>
          <w:lang w:eastAsia="pl-PL"/>
        </w:rPr>
        <w:t>odkładczych</w:t>
      </w:r>
      <w:proofErr w:type="spellEnd"/>
      <w:r w:rsidRPr="00750D47">
        <w:rPr>
          <w:rFonts w:ascii="Times New Roman" w:eastAsia="Times New Roman" w:hAnsi="Times New Roman" w:cs="Times New Roman"/>
          <w:bCs/>
          <w:iCs/>
          <w:lang w:eastAsia="pl-PL"/>
        </w:rPr>
        <w:t xml:space="preserve"> i szafek w które mają zostać zabudowane powyższe zlewy, a których brak w zestawieniu wyposażenia gastronomicznego.</w:t>
      </w:r>
    </w:p>
    <w:p w:rsidR="00E60E07" w:rsidRPr="00750D47" w:rsidRDefault="00E60E07" w:rsidP="00E60E07">
      <w:pPr>
        <w:spacing w:after="0" w:line="240" w:lineRule="auto"/>
        <w:jc w:val="both"/>
        <w:rPr>
          <w:rFonts w:ascii="Times New Roman" w:eastAsia="Times New Roman" w:hAnsi="Times New Roman" w:cs="Times New Roman"/>
          <w:b/>
          <w:bCs/>
          <w:iCs/>
          <w:lang w:eastAsia="pl-PL"/>
        </w:rPr>
      </w:pPr>
    </w:p>
    <w:p w:rsidR="00E60E07" w:rsidRPr="00750D47" w:rsidRDefault="00E60E07" w:rsidP="00E60E07">
      <w:pPr>
        <w:spacing w:after="0" w:line="240" w:lineRule="auto"/>
        <w:jc w:val="both"/>
        <w:rPr>
          <w:rFonts w:ascii="Times New Roman" w:eastAsia="Times New Roman" w:hAnsi="Times New Roman" w:cs="Times New Roman"/>
          <w:b/>
          <w:bCs/>
          <w:iCs/>
          <w:lang w:eastAsia="pl-PL"/>
        </w:rPr>
      </w:pPr>
      <w:r w:rsidRPr="00750D47">
        <w:rPr>
          <w:rFonts w:ascii="Times New Roman" w:eastAsia="Times New Roman" w:hAnsi="Times New Roman" w:cs="Times New Roman"/>
          <w:b/>
          <w:bCs/>
          <w:iCs/>
          <w:lang w:eastAsia="pl-PL"/>
        </w:rPr>
        <w:t xml:space="preserve">Ad. f)  4 szt. zlewozmywaków montowanych na ścianie , 8szt. zlewozmywaków na nogach w pomieszczeniach gospodarczych    </w:t>
      </w:r>
    </w:p>
    <w:p w:rsidR="00E60E07" w:rsidRPr="00750D47" w:rsidRDefault="00E60E07" w:rsidP="00E60E07">
      <w:pPr>
        <w:spacing w:after="0" w:line="240" w:lineRule="auto"/>
        <w:jc w:val="both"/>
        <w:rPr>
          <w:rFonts w:ascii="Times New Roman" w:eastAsia="Times New Roman" w:hAnsi="Times New Roman" w:cs="Times New Roman"/>
          <w:lang w:eastAsia="pl-PL"/>
        </w:rPr>
      </w:pPr>
      <w:r w:rsidRPr="00750D47">
        <w:rPr>
          <w:rFonts w:ascii="Times New Roman" w:eastAsia="Times New Roman" w:hAnsi="Times New Roman" w:cs="Times New Roman"/>
          <w:b/>
          <w:bCs/>
          <w:iCs/>
          <w:lang w:eastAsia="pl-PL"/>
        </w:rPr>
        <w:t>Ad. g) Zlew gastronomiczny na nogach o wym.ok.0,8x0,6m.</w:t>
      </w:r>
    </w:p>
    <w:p w:rsidR="00E60E07" w:rsidRPr="00750D47" w:rsidRDefault="00E60E07" w:rsidP="00E60E07">
      <w:pPr>
        <w:spacing w:after="0" w:line="240" w:lineRule="auto"/>
        <w:jc w:val="both"/>
        <w:rPr>
          <w:rFonts w:ascii="Times New Roman" w:eastAsia="Times New Roman" w:hAnsi="Times New Roman" w:cs="Times New Roman"/>
          <w:lang w:eastAsia="pl-PL"/>
        </w:rPr>
      </w:pPr>
      <w:r w:rsidRPr="00750D47">
        <w:rPr>
          <w:rFonts w:ascii="Times New Roman" w:eastAsia="Times New Roman" w:hAnsi="Times New Roman" w:cs="Times New Roman"/>
          <w:b/>
          <w:bCs/>
          <w:iCs/>
          <w:lang w:eastAsia="pl-PL"/>
        </w:rPr>
        <w:t>Ad. h) Basen stojący na nogach,szt.2 o wym. ok.1,0 x 0,6 x 0,3m</w:t>
      </w:r>
    </w:p>
    <w:p w:rsidR="00E60E07" w:rsidRPr="00750D47" w:rsidRDefault="00E60E07" w:rsidP="00E60E07">
      <w:pPr>
        <w:spacing w:after="0" w:line="240" w:lineRule="auto"/>
        <w:jc w:val="both"/>
        <w:rPr>
          <w:rFonts w:ascii="Times New Roman" w:eastAsia="Times New Roman" w:hAnsi="Times New Roman" w:cs="Times New Roman"/>
          <w:b/>
          <w:bCs/>
          <w:iCs/>
          <w:color w:val="FF0000"/>
          <w:lang w:eastAsia="pl-PL"/>
        </w:rPr>
      </w:pPr>
      <w:r w:rsidRPr="00750D47">
        <w:rPr>
          <w:rFonts w:ascii="Times New Roman" w:eastAsia="Times New Roman" w:hAnsi="Times New Roman" w:cs="Times New Roman"/>
          <w:b/>
          <w:bCs/>
          <w:iCs/>
          <w:lang w:eastAsia="pl-PL"/>
        </w:rPr>
        <w:t>Ad. i) Zlewozmywak dwukomorowy gastronomiczny zamontowany do ściany (pomieszczenie 1.37). Wymiar ok.0,8 x 0,6 m.</w:t>
      </w:r>
    </w:p>
    <w:p w:rsidR="00E60E07" w:rsidRPr="00750D47" w:rsidRDefault="00E60E07" w:rsidP="00E60E07">
      <w:pPr>
        <w:spacing w:after="0" w:line="240" w:lineRule="auto"/>
        <w:jc w:val="both"/>
        <w:rPr>
          <w:rFonts w:ascii="Times New Roman" w:eastAsia="Times New Roman" w:hAnsi="Times New Roman" w:cs="Times New Roman"/>
          <w:bCs/>
          <w:iCs/>
          <w:lang w:eastAsia="pl-PL"/>
        </w:rPr>
      </w:pPr>
    </w:p>
    <w:p w:rsidR="00E60E07" w:rsidRPr="00750D47" w:rsidRDefault="00E60E07" w:rsidP="00E60E07">
      <w:pPr>
        <w:spacing w:after="0" w:line="240" w:lineRule="auto"/>
        <w:jc w:val="both"/>
        <w:rPr>
          <w:rFonts w:ascii="Times New Roman" w:eastAsia="Times New Roman" w:hAnsi="Times New Roman" w:cs="Times New Roman"/>
          <w:b/>
          <w:bCs/>
          <w:i/>
          <w:iCs/>
          <w:u w:val="single"/>
          <w:lang w:eastAsia="pl-PL"/>
        </w:rPr>
      </w:pPr>
      <w:r w:rsidRPr="00750D47">
        <w:rPr>
          <w:rFonts w:ascii="Times New Roman" w:eastAsia="Times New Roman" w:hAnsi="Times New Roman" w:cs="Times New Roman"/>
          <w:b/>
          <w:bCs/>
          <w:i/>
          <w:iCs/>
          <w:u w:val="single"/>
          <w:lang w:eastAsia="pl-PL"/>
        </w:rPr>
        <w:t>Pytanie 7. Ponawiamy pytanie o dokładny opis wszelkiego rodzaju zlewów, oraz wykaz dodatkowych stołów, blatów roboczych w które mają być zabudowane.</w:t>
      </w:r>
    </w:p>
    <w:p w:rsidR="00E60E07" w:rsidRPr="00750D47" w:rsidRDefault="00E60E07" w:rsidP="00E60E07">
      <w:pPr>
        <w:spacing w:after="0" w:line="240" w:lineRule="auto"/>
        <w:jc w:val="both"/>
        <w:rPr>
          <w:rFonts w:ascii="Times New Roman" w:eastAsia="Times New Roman" w:hAnsi="Times New Roman" w:cs="Times New Roman"/>
          <w:bCs/>
          <w:i/>
          <w:iCs/>
          <w:u w:val="single"/>
          <w:lang w:eastAsia="pl-PL"/>
        </w:rPr>
      </w:pPr>
    </w:p>
    <w:p w:rsidR="00E60E07" w:rsidRPr="00750D47" w:rsidRDefault="00E60E07" w:rsidP="00E60E07">
      <w:pPr>
        <w:spacing w:after="0" w:line="240" w:lineRule="auto"/>
        <w:jc w:val="both"/>
        <w:rPr>
          <w:rFonts w:ascii="Times New Roman" w:eastAsia="Times New Roman" w:hAnsi="Times New Roman" w:cs="Times New Roman"/>
          <w:b/>
          <w:bCs/>
          <w:iCs/>
          <w:lang w:eastAsia="pl-PL"/>
        </w:rPr>
      </w:pPr>
      <w:r w:rsidRPr="00750D47">
        <w:rPr>
          <w:rFonts w:ascii="Times New Roman" w:eastAsia="Times New Roman" w:hAnsi="Times New Roman" w:cs="Times New Roman"/>
          <w:b/>
          <w:bCs/>
          <w:iCs/>
          <w:lang w:eastAsia="pl-PL"/>
        </w:rPr>
        <w:t xml:space="preserve">Odp.: Wykaz stołów ,blatów roboczych w które mają być zabudowane wszelkiego rodzaju zlewy jest zawarty w przedmiarze wyposażenia oraz w </w:t>
      </w:r>
      <w:proofErr w:type="spellStart"/>
      <w:r w:rsidRPr="00750D47">
        <w:rPr>
          <w:rFonts w:ascii="Times New Roman" w:eastAsia="Times New Roman" w:hAnsi="Times New Roman" w:cs="Times New Roman"/>
          <w:b/>
          <w:bCs/>
          <w:iCs/>
          <w:lang w:eastAsia="pl-PL"/>
        </w:rPr>
        <w:t>STWiOR</w:t>
      </w:r>
      <w:proofErr w:type="spellEnd"/>
      <w:r w:rsidRPr="00750D47">
        <w:rPr>
          <w:rFonts w:ascii="Times New Roman" w:eastAsia="Times New Roman" w:hAnsi="Times New Roman" w:cs="Times New Roman"/>
          <w:b/>
          <w:bCs/>
          <w:iCs/>
          <w:lang w:eastAsia="pl-PL"/>
        </w:rPr>
        <w:t>.</w:t>
      </w:r>
    </w:p>
    <w:p w:rsidR="00E60E07" w:rsidRPr="00750D47" w:rsidRDefault="00E60E07" w:rsidP="00E60E07">
      <w:pPr>
        <w:spacing w:after="0" w:line="240" w:lineRule="auto"/>
        <w:jc w:val="both"/>
        <w:rPr>
          <w:rFonts w:ascii="Times New Roman" w:eastAsia="Times New Roman" w:hAnsi="Times New Roman" w:cs="Times New Roman"/>
          <w:b/>
          <w:bCs/>
          <w:i/>
          <w:iCs/>
          <w:lang w:eastAsia="pl-PL"/>
        </w:rPr>
      </w:pPr>
    </w:p>
    <w:p w:rsidR="00E60E07" w:rsidRPr="00750D47" w:rsidRDefault="00E60E07" w:rsidP="00E60E07">
      <w:pPr>
        <w:widowControl w:val="0"/>
        <w:numPr>
          <w:ilvl w:val="0"/>
          <w:numId w:val="5"/>
        </w:numPr>
        <w:suppressAutoHyphens/>
        <w:autoSpaceDE w:val="0"/>
        <w:autoSpaceDN w:val="0"/>
        <w:adjustRightInd w:val="0"/>
        <w:spacing w:after="0" w:line="240" w:lineRule="auto"/>
        <w:jc w:val="both"/>
        <w:rPr>
          <w:rFonts w:ascii="Times New Roman" w:eastAsia="Calibri" w:hAnsi="Times New Roman" w:cs="Times New Roman"/>
          <w:color w:val="FF0000"/>
        </w:rPr>
      </w:pPr>
      <w:r w:rsidRPr="00750D47">
        <w:rPr>
          <w:rFonts w:ascii="Times New Roman" w:hAnsi="Times New Roman" w:cs="Times New Roman"/>
          <w:b/>
          <w:bCs/>
          <w:iCs/>
          <w:color w:val="FF0000"/>
        </w:rPr>
        <w:t>Pytania 86 b, c, d, e</w:t>
      </w:r>
    </w:p>
    <w:p w:rsidR="00E60E07" w:rsidRPr="00750D47" w:rsidRDefault="00E60E07" w:rsidP="00E60E07">
      <w:pPr>
        <w:spacing w:after="0" w:line="240" w:lineRule="auto"/>
        <w:jc w:val="both"/>
        <w:rPr>
          <w:rFonts w:ascii="Times New Roman" w:eastAsia="Times New Roman" w:hAnsi="Times New Roman" w:cs="Times New Roman"/>
          <w:bCs/>
          <w:iCs/>
          <w:color w:val="FF0000"/>
          <w:lang w:eastAsia="pl-PL"/>
        </w:rPr>
      </w:pPr>
      <w:r w:rsidRPr="00750D47">
        <w:rPr>
          <w:rFonts w:ascii="Times New Roman" w:eastAsia="Times New Roman" w:hAnsi="Times New Roman" w:cs="Times New Roman"/>
          <w:bCs/>
          <w:iCs/>
          <w:color w:val="FF0000"/>
          <w:lang w:eastAsia="pl-PL"/>
        </w:rPr>
        <w:t>b)</w:t>
      </w:r>
      <w:r w:rsidRPr="00750D47">
        <w:rPr>
          <w:rFonts w:ascii="Times New Roman" w:eastAsia="Times New Roman" w:hAnsi="Times New Roman" w:cs="Times New Roman"/>
          <w:color w:val="FF0000"/>
          <w:lang w:eastAsia="pl-PL"/>
        </w:rPr>
        <w:t> </w:t>
      </w:r>
      <w:r w:rsidRPr="00750D47">
        <w:rPr>
          <w:rFonts w:ascii="Times New Roman" w:eastAsia="Times New Roman" w:hAnsi="Times New Roman" w:cs="Times New Roman"/>
          <w:bCs/>
          <w:iCs/>
          <w:color w:val="FF0000"/>
          <w:lang w:eastAsia="pl-PL"/>
        </w:rPr>
        <w:t xml:space="preserve"> Poz.1.3.2.19  Umywalka pojedyncza porcelanowa z syfonem gruszkowym  – 15 szt. Prosimy o podanie kompletnych danych technicznych: wymiary, w jaki sposób montowane naściennie/blatowo, czy z półpostumentem ?</w:t>
      </w:r>
    </w:p>
    <w:p w:rsidR="00E60E07" w:rsidRPr="00750D47" w:rsidRDefault="00E60E07" w:rsidP="00E60E07">
      <w:pPr>
        <w:spacing w:after="0" w:line="240" w:lineRule="auto"/>
        <w:jc w:val="both"/>
        <w:rPr>
          <w:rFonts w:ascii="Times New Roman" w:eastAsia="Times New Roman" w:hAnsi="Times New Roman" w:cs="Times New Roman"/>
          <w:b/>
          <w:bCs/>
          <w:iCs/>
          <w:color w:val="FF0000"/>
          <w:lang w:eastAsia="pl-PL"/>
        </w:rPr>
      </w:pPr>
      <w:r w:rsidRPr="00750D47">
        <w:rPr>
          <w:rFonts w:ascii="Times New Roman" w:eastAsia="Calibri" w:hAnsi="Times New Roman" w:cs="Times New Roman"/>
          <w:b/>
          <w:color w:val="FF0000"/>
        </w:rPr>
        <w:t>Odpowiedź</w:t>
      </w:r>
      <w:r w:rsidRPr="00750D47">
        <w:rPr>
          <w:rFonts w:ascii="Times New Roman" w:eastAsia="TimesNewRomanPSMT-Identity-H" w:hAnsi="Times New Roman" w:cs="Times New Roman"/>
          <w:b/>
          <w:color w:val="FF0000"/>
        </w:rPr>
        <w:t xml:space="preserve">: </w:t>
      </w:r>
      <w:r w:rsidRPr="00750D47">
        <w:rPr>
          <w:rFonts w:ascii="Times New Roman" w:hAnsi="Times New Roman" w:cs="Times New Roman"/>
          <w:b/>
          <w:bCs/>
          <w:iCs/>
          <w:color w:val="FF0000"/>
        </w:rPr>
        <w:t>Wymiary przyjąć zgodne z częścią rysunkową, sposób montowania: naścienne.</w:t>
      </w:r>
    </w:p>
    <w:p w:rsidR="00E60E07" w:rsidRPr="00750D47" w:rsidRDefault="00E60E07" w:rsidP="00E60E07">
      <w:pPr>
        <w:spacing w:after="0" w:line="240" w:lineRule="auto"/>
        <w:jc w:val="both"/>
        <w:rPr>
          <w:rFonts w:ascii="Times New Roman" w:eastAsia="Times New Roman" w:hAnsi="Times New Roman" w:cs="Times New Roman"/>
          <w:bCs/>
          <w:iCs/>
          <w:color w:val="FF0000"/>
          <w:lang w:eastAsia="pl-PL"/>
        </w:rPr>
      </w:pPr>
      <w:r w:rsidRPr="00750D47">
        <w:rPr>
          <w:rFonts w:ascii="Times New Roman" w:eastAsia="Times New Roman" w:hAnsi="Times New Roman" w:cs="Times New Roman"/>
          <w:bCs/>
          <w:iCs/>
          <w:color w:val="FF0000"/>
          <w:lang w:eastAsia="pl-PL"/>
        </w:rPr>
        <w:t>c)</w:t>
      </w:r>
      <w:r w:rsidRPr="00750D47">
        <w:rPr>
          <w:rFonts w:ascii="Times New Roman" w:eastAsia="Times New Roman" w:hAnsi="Times New Roman" w:cs="Times New Roman"/>
          <w:color w:val="FF0000"/>
          <w:lang w:eastAsia="pl-PL"/>
        </w:rPr>
        <w:t> </w:t>
      </w:r>
      <w:r w:rsidRPr="00750D47">
        <w:rPr>
          <w:rFonts w:ascii="Times New Roman" w:eastAsia="Times New Roman" w:hAnsi="Times New Roman" w:cs="Times New Roman"/>
          <w:bCs/>
          <w:iCs/>
          <w:color w:val="FF0000"/>
          <w:lang w:eastAsia="pl-PL"/>
        </w:rPr>
        <w:t xml:space="preserve"> Poz.1.3.2.20  Umywalka pojedyncza porcelanowa z syfonem gruszkowym - małe  – 15 szt. Prosimy o podanie kompletnych danych technicznych: wymiary, w jaki sposób montowane naściennie/blatowo, czy z półpostumentem ?</w:t>
      </w:r>
    </w:p>
    <w:p w:rsidR="00E60E07" w:rsidRPr="00750D47" w:rsidRDefault="00E60E07" w:rsidP="00E60E07">
      <w:pPr>
        <w:spacing w:after="0" w:line="240" w:lineRule="auto"/>
        <w:jc w:val="both"/>
        <w:rPr>
          <w:rFonts w:ascii="Times New Roman" w:eastAsia="Times New Roman" w:hAnsi="Times New Roman" w:cs="Times New Roman"/>
          <w:b/>
          <w:bCs/>
          <w:iCs/>
          <w:color w:val="FF0000"/>
          <w:lang w:eastAsia="pl-PL"/>
        </w:rPr>
      </w:pPr>
      <w:r w:rsidRPr="00750D47">
        <w:rPr>
          <w:rFonts w:ascii="Times New Roman" w:eastAsia="Calibri" w:hAnsi="Times New Roman" w:cs="Times New Roman"/>
          <w:b/>
          <w:color w:val="FF0000"/>
        </w:rPr>
        <w:t>Odpowiedź</w:t>
      </w:r>
      <w:r w:rsidRPr="00750D47">
        <w:rPr>
          <w:rFonts w:ascii="Times New Roman" w:eastAsia="TimesNewRomanPSMT-Identity-H" w:hAnsi="Times New Roman" w:cs="Times New Roman"/>
          <w:b/>
          <w:color w:val="FF0000"/>
        </w:rPr>
        <w:t xml:space="preserve">: </w:t>
      </w:r>
      <w:r w:rsidRPr="00750D47">
        <w:rPr>
          <w:rFonts w:ascii="Times New Roman" w:eastAsia="Times New Roman" w:hAnsi="Times New Roman" w:cs="Times New Roman"/>
          <w:b/>
          <w:bCs/>
          <w:iCs/>
          <w:color w:val="FF0000"/>
          <w:lang w:eastAsia="pl-PL"/>
        </w:rPr>
        <w:t>Wymiary przyjąć zgodne z częścią rysunkową, sposób montowania: naścienne.</w:t>
      </w:r>
    </w:p>
    <w:p w:rsidR="00E60E07" w:rsidRPr="00750D47" w:rsidRDefault="00E60E07" w:rsidP="00E60E07">
      <w:pPr>
        <w:spacing w:after="0" w:line="240" w:lineRule="auto"/>
        <w:jc w:val="both"/>
        <w:rPr>
          <w:rFonts w:ascii="Times New Roman" w:eastAsia="Times New Roman" w:hAnsi="Times New Roman" w:cs="Times New Roman"/>
          <w:color w:val="FF0000"/>
          <w:lang w:eastAsia="pl-PL"/>
        </w:rPr>
      </w:pPr>
      <w:r w:rsidRPr="00750D47">
        <w:rPr>
          <w:rFonts w:ascii="Times New Roman" w:eastAsia="Times New Roman" w:hAnsi="Times New Roman" w:cs="Times New Roman"/>
          <w:bCs/>
          <w:iCs/>
          <w:color w:val="FF0000"/>
          <w:lang w:eastAsia="pl-PL"/>
        </w:rPr>
        <w:lastRenderedPageBreak/>
        <w:t>d)</w:t>
      </w:r>
      <w:r w:rsidRPr="00750D47">
        <w:rPr>
          <w:rFonts w:ascii="Times New Roman" w:eastAsia="Times New Roman" w:hAnsi="Times New Roman" w:cs="Times New Roman"/>
          <w:color w:val="FF0000"/>
          <w:lang w:eastAsia="pl-PL"/>
        </w:rPr>
        <w:t> </w:t>
      </w:r>
      <w:r w:rsidRPr="00750D47">
        <w:rPr>
          <w:rFonts w:ascii="Times New Roman" w:eastAsia="Times New Roman" w:hAnsi="Times New Roman" w:cs="Times New Roman"/>
          <w:bCs/>
          <w:iCs/>
          <w:color w:val="FF0000"/>
          <w:lang w:eastAsia="pl-PL"/>
        </w:rPr>
        <w:t xml:space="preserve"> Poz.1.3.2.23  Ustęp z płuczką, typu "kompakt" – 5 szt. Prosimy o podanie kompletnych danych technicznych: wymiary, czy typu kompakt, ile szt. dla niepełnosprawnych, jakie deski sedesowe ?</w:t>
      </w:r>
      <w:r w:rsidRPr="00750D47">
        <w:rPr>
          <w:rFonts w:ascii="Times New Roman" w:eastAsia="Times New Roman" w:hAnsi="Times New Roman" w:cs="Times New Roman"/>
          <w:color w:val="FF0000"/>
          <w:lang w:eastAsia="pl-PL"/>
        </w:rPr>
        <w:br/>
      </w:r>
      <w:r w:rsidRPr="00750D47">
        <w:rPr>
          <w:rFonts w:ascii="Times New Roman" w:eastAsia="Calibri" w:hAnsi="Times New Roman" w:cs="Times New Roman"/>
          <w:b/>
          <w:color w:val="FF0000"/>
        </w:rPr>
        <w:t>Odpowiedź</w:t>
      </w:r>
      <w:r w:rsidRPr="00750D47">
        <w:rPr>
          <w:rFonts w:ascii="Times New Roman" w:eastAsia="TimesNewRomanPSMT-Identity-H" w:hAnsi="Times New Roman" w:cs="Times New Roman"/>
          <w:b/>
          <w:color w:val="FF0000"/>
        </w:rPr>
        <w:t>:</w:t>
      </w:r>
      <w:r w:rsidRPr="00750D47">
        <w:rPr>
          <w:rFonts w:ascii="Times New Roman" w:eastAsia="Times New Roman" w:hAnsi="Times New Roman" w:cs="Times New Roman"/>
          <w:b/>
          <w:bCs/>
          <w:iCs/>
          <w:color w:val="FF0000"/>
          <w:lang w:eastAsia="pl-PL"/>
        </w:rPr>
        <w:t xml:space="preserve"> Należy przyjąć wymiary typowe dla przeznaczenia i użytkowników. Deski sedesowe do uzgodnienia z Inwestorem w trakcie wykonywania robót. </w:t>
      </w:r>
    </w:p>
    <w:p w:rsidR="00E60E07" w:rsidRPr="00750D47" w:rsidRDefault="00E60E07" w:rsidP="00E60E07">
      <w:pPr>
        <w:spacing w:after="0" w:line="240" w:lineRule="auto"/>
        <w:jc w:val="both"/>
        <w:rPr>
          <w:rFonts w:ascii="Times New Roman" w:eastAsia="Times New Roman" w:hAnsi="Times New Roman" w:cs="Times New Roman"/>
          <w:bCs/>
          <w:iCs/>
          <w:color w:val="FF0000"/>
          <w:lang w:eastAsia="pl-PL"/>
        </w:rPr>
      </w:pPr>
      <w:r w:rsidRPr="00750D47">
        <w:rPr>
          <w:rFonts w:ascii="Times New Roman" w:eastAsia="Times New Roman" w:hAnsi="Times New Roman" w:cs="Times New Roman"/>
          <w:bCs/>
          <w:iCs/>
          <w:color w:val="FF0000"/>
          <w:lang w:eastAsia="pl-PL"/>
        </w:rPr>
        <w:t>e)</w:t>
      </w:r>
      <w:r w:rsidRPr="00750D47">
        <w:rPr>
          <w:rFonts w:ascii="Times New Roman" w:eastAsia="Times New Roman" w:hAnsi="Times New Roman" w:cs="Times New Roman"/>
          <w:color w:val="FF0000"/>
          <w:lang w:eastAsia="pl-PL"/>
        </w:rPr>
        <w:t> </w:t>
      </w:r>
      <w:r w:rsidRPr="00750D47">
        <w:rPr>
          <w:rFonts w:ascii="Times New Roman" w:eastAsia="Times New Roman" w:hAnsi="Times New Roman" w:cs="Times New Roman"/>
          <w:bCs/>
          <w:iCs/>
          <w:color w:val="FF0000"/>
          <w:lang w:eastAsia="pl-PL"/>
        </w:rPr>
        <w:t xml:space="preserve"> Poz.1.3.2.24  Ustęp z płuczką dla dzieci – 15 szt. Prosimy o podanie kompletnych danych technicznych: wymiary, czy typu kompakt, , jakie deski sedesowe ?</w:t>
      </w:r>
    </w:p>
    <w:p w:rsidR="00E60E07" w:rsidRPr="00750D47" w:rsidRDefault="00E60E07" w:rsidP="00E60E07">
      <w:pPr>
        <w:spacing w:after="0" w:line="240" w:lineRule="auto"/>
        <w:jc w:val="both"/>
        <w:rPr>
          <w:rFonts w:ascii="Times New Roman" w:eastAsia="Times New Roman" w:hAnsi="Times New Roman" w:cs="Times New Roman"/>
          <w:b/>
          <w:bCs/>
          <w:iCs/>
          <w:color w:val="FF0000"/>
          <w:lang w:eastAsia="pl-PL"/>
        </w:rPr>
      </w:pPr>
      <w:r w:rsidRPr="00750D47">
        <w:rPr>
          <w:rFonts w:ascii="Times New Roman" w:eastAsia="Calibri" w:hAnsi="Times New Roman" w:cs="Times New Roman"/>
          <w:b/>
          <w:color w:val="FF0000"/>
        </w:rPr>
        <w:t>Odpowiedź</w:t>
      </w:r>
      <w:r w:rsidRPr="00750D47">
        <w:rPr>
          <w:rFonts w:ascii="Times New Roman" w:eastAsia="TimesNewRomanPSMT-Identity-H" w:hAnsi="Times New Roman" w:cs="Times New Roman"/>
          <w:b/>
          <w:color w:val="FF0000"/>
        </w:rPr>
        <w:t xml:space="preserve">: </w:t>
      </w:r>
      <w:r w:rsidRPr="00750D47">
        <w:rPr>
          <w:rFonts w:ascii="Times New Roman" w:eastAsia="Times New Roman" w:hAnsi="Times New Roman" w:cs="Times New Roman"/>
          <w:b/>
          <w:bCs/>
          <w:iCs/>
          <w:color w:val="FF0000"/>
          <w:lang w:eastAsia="pl-PL"/>
        </w:rPr>
        <w:t>Należy przyjąć wymiary typowe dla przeznaczenia i użytkowników. Deski sedesowe do uzgodnienia z Inwestorem w trakcie wykonywania robót</w:t>
      </w:r>
    </w:p>
    <w:p w:rsidR="00E60E07" w:rsidRPr="00750D47" w:rsidRDefault="00E60E07" w:rsidP="00E60E07">
      <w:pPr>
        <w:spacing w:after="0" w:line="240" w:lineRule="auto"/>
        <w:jc w:val="both"/>
        <w:rPr>
          <w:rFonts w:ascii="Times New Roman" w:eastAsia="Times New Roman" w:hAnsi="Times New Roman" w:cs="Times New Roman"/>
          <w:bCs/>
          <w:iCs/>
          <w:lang w:eastAsia="pl-PL"/>
        </w:rPr>
      </w:pPr>
      <w:r w:rsidRPr="00750D47">
        <w:rPr>
          <w:rFonts w:ascii="Times New Roman" w:eastAsia="Times New Roman" w:hAnsi="Times New Roman" w:cs="Times New Roman"/>
          <w:bCs/>
          <w:iCs/>
          <w:lang w:eastAsia="pl-PL"/>
        </w:rPr>
        <w:t xml:space="preserve">Praktycznie nie udzielono odpowiedzi. </w:t>
      </w:r>
    </w:p>
    <w:p w:rsidR="00E60E07" w:rsidRPr="00750D47" w:rsidRDefault="00E60E07" w:rsidP="00E60E07">
      <w:pPr>
        <w:spacing w:after="0" w:line="240" w:lineRule="auto"/>
        <w:jc w:val="both"/>
        <w:rPr>
          <w:rFonts w:ascii="Times New Roman" w:eastAsia="Times New Roman" w:hAnsi="Times New Roman" w:cs="Times New Roman"/>
          <w:bCs/>
          <w:iCs/>
          <w:lang w:eastAsia="pl-PL"/>
        </w:rPr>
      </w:pPr>
      <w:r w:rsidRPr="00750D47">
        <w:rPr>
          <w:rFonts w:ascii="Times New Roman" w:eastAsia="Times New Roman" w:hAnsi="Times New Roman" w:cs="Times New Roman"/>
          <w:bCs/>
          <w:iCs/>
          <w:lang w:eastAsia="pl-PL"/>
        </w:rPr>
        <w:t>Odsyłanie do wymiarowania z oznaczeń graficznych na rzutach jest niestosowne, gdyż ich zwymiarowanie z nich jest niemożliwe.</w:t>
      </w:r>
    </w:p>
    <w:p w:rsidR="00E60E07" w:rsidRPr="00750D47" w:rsidRDefault="00E60E07" w:rsidP="00E60E07">
      <w:pPr>
        <w:spacing w:after="0" w:line="240" w:lineRule="auto"/>
        <w:jc w:val="both"/>
        <w:rPr>
          <w:rFonts w:ascii="Times New Roman" w:eastAsia="Times New Roman" w:hAnsi="Times New Roman" w:cs="Times New Roman"/>
          <w:b/>
          <w:bCs/>
          <w:iCs/>
          <w:color w:val="FF0000"/>
          <w:lang w:eastAsia="pl-PL"/>
        </w:rPr>
      </w:pPr>
      <w:r w:rsidRPr="00750D47">
        <w:rPr>
          <w:rFonts w:ascii="Times New Roman" w:eastAsia="Times New Roman" w:hAnsi="Times New Roman" w:cs="Times New Roman"/>
          <w:bCs/>
          <w:iCs/>
          <w:lang w:eastAsia="pl-PL"/>
        </w:rPr>
        <w:t>Z uwagi na ryczałtowy charakter rozliczenia materiał nie może być uzgadniany w fazie realizacji</w:t>
      </w:r>
      <w:r w:rsidRPr="00750D47">
        <w:rPr>
          <w:rFonts w:ascii="Times New Roman" w:eastAsia="Times New Roman" w:hAnsi="Times New Roman" w:cs="Times New Roman"/>
          <w:b/>
          <w:bCs/>
          <w:iCs/>
          <w:color w:val="FF0000"/>
          <w:lang w:eastAsia="pl-PL"/>
        </w:rPr>
        <w:t>.</w:t>
      </w:r>
    </w:p>
    <w:p w:rsidR="00E60E07" w:rsidRPr="00750D47" w:rsidRDefault="00E60E07" w:rsidP="00E60E07">
      <w:pPr>
        <w:spacing w:after="0" w:line="240" w:lineRule="auto"/>
        <w:jc w:val="both"/>
        <w:rPr>
          <w:rFonts w:ascii="Times New Roman" w:eastAsia="Times New Roman" w:hAnsi="Times New Roman" w:cs="Times New Roman"/>
          <w:b/>
          <w:bCs/>
          <w:iCs/>
          <w:color w:val="FF0000"/>
          <w:lang w:eastAsia="pl-PL"/>
        </w:rPr>
      </w:pPr>
    </w:p>
    <w:p w:rsidR="00E60E07" w:rsidRPr="00750D47" w:rsidRDefault="00E60E07" w:rsidP="00E60E07">
      <w:pPr>
        <w:spacing w:after="0" w:line="240" w:lineRule="auto"/>
        <w:jc w:val="both"/>
        <w:rPr>
          <w:rFonts w:ascii="Times New Roman" w:eastAsia="Times New Roman" w:hAnsi="Times New Roman" w:cs="Times New Roman"/>
          <w:b/>
          <w:bCs/>
          <w:i/>
          <w:iCs/>
          <w:u w:val="single"/>
          <w:lang w:eastAsia="pl-PL"/>
        </w:rPr>
      </w:pPr>
      <w:r w:rsidRPr="00750D47">
        <w:rPr>
          <w:rFonts w:ascii="Times New Roman" w:eastAsia="Times New Roman" w:hAnsi="Times New Roman" w:cs="Times New Roman"/>
          <w:b/>
          <w:bCs/>
          <w:i/>
          <w:iCs/>
          <w:u w:val="single"/>
          <w:lang w:eastAsia="pl-PL"/>
        </w:rPr>
        <w:t>Pytanie 8. Ponawiamy pytanie o konsultacje z projektantem i podanie kompletnych danych technicznych dla białego montażu.</w:t>
      </w:r>
    </w:p>
    <w:p w:rsidR="00E60E07" w:rsidRPr="00750D47" w:rsidRDefault="00E60E07" w:rsidP="00E60E07">
      <w:pPr>
        <w:spacing w:after="0" w:line="240" w:lineRule="auto"/>
        <w:jc w:val="both"/>
        <w:rPr>
          <w:rFonts w:ascii="Times New Roman" w:hAnsi="Times New Roman" w:cs="Times New Roman"/>
          <w:b/>
          <w:shd w:val="clear" w:color="auto" w:fill="FFFFFF"/>
        </w:rPr>
      </w:pPr>
      <w:r w:rsidRPr="00750D47">
        <w:rPr>
          <w:rFonts w:ascii="Times New Roman" w:eastAsia="Times New Roman" w:hAnsi="Times New Roman" w:cs="Times New Roman"/>
          <w:b/>
          <w:bCs/>
          <w:i/>
          <w:iCs/>
          <w:lang w:eastAsia="pl-PL"/>
        </w:rPr>
        <w:t xml:space="preserve">Ad. </w:t>
      </w:r>
      <w:r w:rsidRPr="00750D47">
        <w:rPr>
          <w:rFonts w:ascii="Times New Roman" w:hAnsi="Times New Roman" w:cs="Times New Roman"/>
          <w:b/>
          <w:shd w:val="clear" w:color="auto" w:fill="FFFFFF"/>
        </w:rPr>
        <w:t>Charakter ryczałtowy sposobu wynagrodzenia na wykonanie przedmiotowego zadania winien zawierać wszystkie ryzyka, które może ponieść potencjalny wykonawca w celu zrealizowania całości zakresu zadania. Niemożliwym jest jednoznaczne określenie jednych i tylko jednych parametrów poszczególnych składowych elementu zadania (tj. płytki, klapa oddymiająca, rolety itd.), gdyż mogłoby okazać się, że jest tylko jeden dostawca danego elementu. Wówczas inwestor straciłby możliwość pozyskania dofinansowania ze środków zewnętrznych. Cena ryczałtowa winna zawierać wszystkie elementy pozwalające osiągniecie przez wykonawcę zamierzonego zysku z wykonania przedmiotowej inwestycji, zaś inwestorowi przynieść efekt w postaci poprawnego całościowego wykonania przedmiotowego zadania.</w:t>
      </w:r>
    </w:p>
    <w:p w:rsidR="00E60E07" w:rsidRPr="00750D47" w:rsidRDefault="00E60E07" w:rsidP="00E60E07">
      <w:pPr>
        <w:spacing w:after="0" w:line="240" w:lineRule="auto"/>
        <w:jc w:val="both"/>
        <w:rPr>
          <w:rFonts w:ascii="Times New Roman" w:hAnsi="Times New Roman" w:cs="Times New Roman"/>
          <w:b/>
          <w:shd w:val="clear" w:color="auto" w:fill="FFFFFF"/>
        </w:rPr>
      </w:pPr>
    </w:p>
    <w:p w:rsidR="00E60E07" w:rsidRPr="00750D47" w:rsidRDefault="00E60E07" w:rsidP="00E60E07">
      <w:pPr>
        <w:spacing w:after="0" w:line="240" w:lineRule="auto"/>
        <w:jc w:val="both"/>
        <w:rPr>
          <w:rFonts w:ascii="Times New Roman" w:hAnsi="Times New Roman" w:cs="Times New Roman"/>
          <w:b/>
          <w:shd w:val="clear" w:color="auto" w:fill="FFFFFF"/>
        </w:rPr>
      </w:pPr>
      <w:r w:rsidRPr="00750D47">
        <w:rPr>
          <w:rFonts w:ascii="Times New Roman" w:hAnsi="Times New Roman" w:cs="Times New Roman"/>
          <w:b/>
          <w:shd w:val="clear" w:color="auto" w:fill="FFFFFF"/>
        </w:rPr>
        <w:t>Ad.8b. Wymiary umywalek: szerokość 50 cm, naścienne, z postumentem.</w:t>
      </w:r>
    </w:p>
    <w:p w:rsidR="00E60E07" w:rsidRPr="00750D47" w:rsidRDefault="00E60E07" w:rsidP="00E60E07">
      <w:pPr>
        <w:spacing w:after="0" w:line="240" w:lineRule="auto"/>
        <w:jc w:val="both"/>
        <w:rPr>
          <w:rFonts w:ascii="Times New Roman" w:hAnsi="Times New Roman" w:cs="Times New Roman"/>
          <w:b/>
          <w:shd w:val="clear" w:color="auto" w:fill="FFFFFF"/>
        </w:rPr>
      </w:pPr>
      <w:r w:rsidRPr="00750D47">
        <w:rPr>
          <w:rFonts w:ascii="Times New Roman" w:hAnsi="Times New Roman" w:cs="Times New Roman"/>
          <w:b/>
          <w:shd w:val="clear" w:color="auto" w:fill="FFFFFF"/>
        </w:rPr>
        <w:t>Ad.8c.  Wymiary umywalek: szerokość 40-50 cm, naścienne.</w:t>
      </w:r>
    </w:p>
    <w:p w:rsidR="00E60E07" w:rsidRPr="00750D47" w:rsidRDefault="00E60E07" w:rsidP="00E60E07">
      <w:pPr>
        <w:spacing w:after="0" w:line="240" w:lineRule="auto"/>
        <w:jc w:val="both"/>
        <w:rPr>
          <w:rFonts w:ascii="Times New Roman" w:hAnsi="Times New Roman" w:cs="Times New Roman"/>
          <w:b/>
          <w:shd w:val="clear" w:color="auto" w:fill="FFFFFF"/>
        </w:rPr>
      </w:pPr>
      <w:r w:rsidRPr="00750D47">
        <w:rPr>
          <w:rFonts w:ascii="Times New Roman" w:hAnsi="Times New Roman" w:cs="Times New Roman"/>
          <w:b/>
          <w:shd w:val="clear" w:color="auto" w:fill="FFFFFF"/>
        </w:rPr>
        <w:t xml:space="preserve">Ad.8d.  1 szt. ustęp typu ”kompakt” dla niepełnosprawnych, 4 szt. dla dorosłych. Deski sedesowe - </w:t>
      </w:r>
      <w:proofErr w:type="spellStart"/>
      <w:r w:rsidRPr="00750D47">
        <w:rPr>
          <w:rFonts w:ascii="Times New Roman" w:hAnsi="Times New Roman" w:cs="Times New Roman"/>
          <w:b/>
          <w:shd w:val="clear" w:color="auto" w:fill="FFFFFF"/>
        </w:rPr>
        <w:t>wolnoopadające</w:t>
      </w:r>
      <w:proofErr w:type="spellEnd"/>
      <w:r w:rsidRPr="00750D47">
        <w:rPr>
          <w:rFonts w:ascii="Times New Roman" w:hAnsi="Times New Roman" w:cs="Times New Roman"/>
          <w:b/>
          <w:shd w:val="clear" w:color="auto" w:fill="FFFFFF"/>
        </w:rPr>
        <w:t>.</w:t>
      </w:r>
    </w:p>
    <w:p w:rsidR="00E60E07" w:rsidRPr="00750D47" w:rsidRDefault="00E60E07" w:rsidP="00E60E07">
      <w:pPr>
        <w:spacing w:after="0" w:line="240" w:lineRule="auto"/>
        <w:jc w:val="both"/>
        <w:rPr>
          <w:rFonts w:ascii="Times New Roman" w:hAnsi="Times New Roman" w:cs="Times New Roman"/>
          <w:b/>
          <w:shd w:val="clear" w:color="auto" w:fill="FFFFFF"/>
        </w:rPr>
      </w:pPr>
      <w:r w:rsidRPr="00750D47">
        <w:rPr>
          <w:rFonts w:ascii="Times New Roman" w:hAnsi="Times New Roman" w:cs="Times New Roman"/>
          <w:b/>
          <w:shd w:val="clear" w:color="auto" w:fill="FFFFFF"/>
        </w:rPr>
        <w:t xml:space="preserve">Ad.8e. Ustępy standardowe dostosowane dla dzieci w przedszkolach. Kolor biały. Deski sedesowe – </w:t>
      </w:r>
      <w:proofErr w:type="spellStart"/>
      <w:r w:rsidRPr="00750D47">
        <w:rPr>
          <w:rFonts w:ascii="Times New Roman" w:hAnsi="Times New Roman" w:cs="Times New Roman"/>
          <w:b/>
          <w:shd w:val="clear" w:color="auto" w:fill="FFFFFF"/>
        </w:rPr>
        <w:t>wolnoopadające</w:t>
      </w:r>
      <w:proofErr w:type="spellEnd"/>
      <w:r w:rsidRPr="00750D47">
        <w:rPr>
          <w:rFonts w:ascii="Times New Roman" w:hAnsi="Times New Roman" w:cs="Times New Roman"/>
          <w:b/>
          <w:shd w:val="clear" w:color="auto" w:fill="FFFFFF"/>
        </w:rPr>
        <w:t>.</w:t>
      </w:r>
    </w:p>
    <w:p w:rsidR="00E60E07" w:rsidRPr="00750D47" w:rsidRDefault="00E60E07" w:rsidP="00E60E07">
      <w:pPr>
        <w:spacing w:after="0" w:line="240" w:lineRule="auto"/>
        <w:jc w:val="both"/>
        <w:rPr>
          <w:rFonts w:ascii="Times New Roman" w:hAnsi="Times New Roman" w:cs="Times New Roman"/>
          <w:b/>
          <w:shd w:val="clear" w:color="auto" w:fill="FFFFFF"/>
        </w:rPr>
      </w:pPr>
    </w:p>
    <w:p w:rsidR="00E60E07" w:rsidRPr="00750D47" w:rsidRDefault="00E60E07" w:rsidP="00E60E07">
      <w:pPr>
        <w:autoSpaceDE w:val="0"/>
        <w:autoSpaceDN w:val="0"/>
        <w:adjustRightInd w:val="0"/>
        <w:spacing w:after="0" w:line="240" w:lineRule="auto"/>
        <w:ind w:left="360"/>
        <w:jc w:val="both"/>
        <w:rPr>
          <w:rFonts w:ascii="Times New Roman" w:eastAsia="Calibri" w:hAnsi="Times New Roman" w:cs="Times New Roman"/>
          <w:b/>
          <w:color w:val="FF0000"/>
        </w:rPr>
      </w:pPr>
      <w:r w:rsidRPr="00750D47">
        <w:rPr>
          <w:rFonts w:ascii="Times New Roman" w:eastAsia="Times New Roman" w:hAnsi="Times New Roman" w:cs="Times New Roman"/>
          <w:b/>
          <w:color w:val="FF0000"/>
          <w:lang w:eastAsia="pl-PL"/>
        </w:rPr>
        <w:t xml:space="preserve">9. </w:t>
      </w:r>
      <w:r w:rsidRPr="00750D47">
        <w:rPr>
          <w:rFonts w:ascii="Times New Roman" w:hAnsi="Times New Roman" w:cs="Times New Roman"/>
          <w:b/>
          <w:bCs/>
          <w:iCs/>
          <w:color w:val="FF0000"/>
        </w:rPr>
        <w:t>Pytanie 85.</w:t>
      </w:r>
    </w:p>
    <w:p w:rsidR="00E60E07" w:rsidRPr="00750D47" w:rsidRDefault="00E60E07" w:rsidP="00E60E07">
      <w:pPr>
        <w:spacing w:after="0" w:line="240" w:lineRule="auto"/>
        <w:jc w:val="both"/>
        <w:rPr>
          <w:rFonts w:ascii="Times New Roman" w:hAnsi="Times New Roman" w:cs="Times New Roman"/>
          <w:color w:val="FF0000"/>
        </w:rPr>
      </w:pPr>
      <w:r w:rsidRPr="00750D47">
        <w:rPr>
          <w:rFonts w:ascii="Times New Roman" w:hAnsi="Times New Roman" w:cs="Times New Roman"/>
          <w:bCs/>
          <w:iCs/>
          <w:color w:val="FF0000"/>
        </w:rPr>
        <w:t>Prosimy o dobór i zamieszczenie kompletnych danych dla wszystkich baterii:</w:t>
      </w:r>
    </w:p>
    <w:p w:rsidR="00E60E07" w:rsidRPr="00750D47" w:rsidRDefault="00E60E07" w:rsidP="00E60E07">
      <w:pPr>
        <w:spacing w:after="0" w:line="240" w:lineRule="auto"/>
        <w:jc w:val="both"/>
        <w:rPr>
          <w:rFonts w:ascii="Times New Roman" w:eastAsia="Times New Roman" w:hAnsi="Times New Roman" w:cs="Times New Roman"/>
          <w:color w:val="FF0000"/>
          <w:lang w:eastAsia="pl-PL"/>
        </w:rPr>
      </w:pPr>
      <w:r w:rsidRPr="00750D47">
        <w:rPr>
          <w:rFonts w:ascii="Times New Roman" w:eastAsia="Times New Roman" w:hAnsi="Times New Roman" w:cs="Times New Roman"/>
          <w:bCs/>
          <w:iCs/>
          <w:color w:val="FF0000"/>
          <w:lang w:eastAsia="pl-PL"/>
        </w:rPr>
        <w:t>a)</w:t>
      </w:r>
      <w:r w:rsidRPr="00750D47">
        <w:rPr>
          <w:rFonts w:ascii="Times New Roman" w:eastAsia="Times New Roman" w:hAnsi="Times New Roman" w:cs="Times New Roman"/>
          <w:color w:val="FF0000"/>
          <w:lang w:eastAsia="pl-PL"/>
        </w:rPr>
        <w:t xml:space="preserve">  </w:t>
      </w:r>
      <w:r w:rsidRPr="00750D47">
        <w:rPr>
          <w:rFonts w:ascii="Times New Roman" w:eastAsia="Times New Roman" w:hAnsi="Times New Roman" w:cs="Times New Roman"/>
          <w:bCs/>
          <w:iCs/>
          <w:color w:val="FF0000"/>
          <w:lang w:eastAsia="pl-PL"/>
        </w:rPr>
        <w:t>z prawidłowym rozbiciem na stojące, ścienne, mieszające, termostatyczne</w:t>
      </w:r>
    </w:p>
    <w:p w:rsidR="00E60E07" w:rsidRPr="00750D47" w:rsidRDefault="00E60E07" w:rsidP="00E60E07">
      <w:pPr>
        <w:spacing w:after="0" w:line="240" w:lineRule="auto"/>
        <w:jc w:val="both"/>
        <w:rPr>
          <w:rFonts w:ascii="Times New Roman" w:eastAsia="Times New Roman" w:hAnsi="Times New Roman" w:cs="Times New Roman"/>
          <w:color w:val="FF0000"/>
          <w:lang w:eastAsia="pl-PL"/>
        </w:rPr>
      </w:pPr>
      <w:r w:rsidRPr="00750D47">
        <w:rPr>
          <w:rFonts w:ascii="Times New Roman" w:eastAsia="Times New Roman" w:hAnsi="Times New Roman" w:cs="Times New Roman"/>
          <w:bCs/>
          <w:iCs/>
          <w:color w:val="FF0000"/>
          <w:lang w:eastAsia="pl-PL"/>
        </w:rPr>
        <w:t>b)</w:t>
      </w:r>
      <w:r w:rsidRPr="00750D47">
        <w:rPr>
          <w:rFonts w:ascii="Times New Roman" w:eastAsia="Times New Roman" w:hAnsi="Times New Roman" w:cs="Times New Roman"/>
          <w:color w:val="FF0000"/>
          <w:lang w:eastAsia="pl-PL"/>
        </w:rPr>
        <w:t xml:space="preserve"> </w:t>
      </w:r>
      <w:r w:rsidRPr="00750D47">
        <w:rPr>
          <w:rFonts w:ascii="Times New Roman" w:eastAsia="Times New Roman" w:hAnsi="Times New Roman" w:cs="Times New Roman"/>
          <w:bCs/>
          <w:iCs/>
          <w:color w:val="FF0000"/>
          <w:lang w:eastAsia="pl-PL"/>
        </w:rPr>
        <w:t>dla dzieci, dorosłych i niepełnosprawnych,</w:t>
      </w:r>
    </w:p>
    <w:p w:rsidR="00E60E07" w:rsidRPr="00750D47" w:rsidRDefault="00E60E07" w:rsidP="00E60E07">
      <w:pPr>
        <w:spacing w:after="0" w:line="240" w:lineRule="auto"/>
        <w:jc w:val="both"/>
        <w:rPr>
          <w:rFonts w:ascii="Times New Roman" w:eastAsia="Times New Roman" w:hAnsi="Times New Roman" w:cs="Times New Roman"/>
          <w:color w:val="FF0000"/>
          <w:lang w:eastAsia="pl-PL"/>
        </w:rPr>
      </w:pPr>
      <w:r w:rsidRPr="00750D47">
        <w:rPr>
          <w:rFonts w:ascii="Times New Roman" w:eastAsia="Times New Roman" w:hAnsi="Times New Roman" w:cs="Times New Roman"/>
          <w:bCs/>
          <w:iCs/>
          <w:color w:val="FF0000"/>
          <w:lang w:eastAsia="pl-PL"/>
        </w:rPr>
        <w:t>c)</w:t>
      </w:r>
      <w:r w:rsidRPr="00750D47">
        <w:rPr>
          <w:rFonts w:ascii="Times New Roman" w:eastAsia="Times New Roman" w:hAnsi="Times New Roman" w:cs="Times New Roman"/>
          <w:color w:val="FF0000"/>
          <w:lang w:eastAsia="pl-PL"/>
        </w:rPr>
        <w:t xml:space="preserve">  </w:t>
      </w:r>
      <w:r w:rsidRPr="00750D47">
        <w:rPr>
          <w:rFonts w:ascii="Times New Roman" w:eastAsia="Times New Roman" w:hAnsi="Times New Roman" w:cs="Times New Roman"/>
          <w:bCs/>
          <w:iCs/>
          <w:color w:val="FF0000"/>
          <w:lang w:eastAsia="pl-PL"/>
        </w:rPr>
        <w:t>baterii natryskowych,</w:t>
      </w:r>
    </w:p>
    <w:p w:rsidR="00E60E07" w:rsidRPr="00750D47" w:rsidRDefault="00E60E07" w:rsidP="00E60E07">
      <w:pPr>
        <w:spacing w:after="0" w:line="240" w:lineRule="auto"/>
        <w:jc w:val="both"/>
        <w:rPr>
          <w:rFonts w:ascii="Times New Roman" w:eastAsia="Times New Roman" w:hAnsi="Times New Roman" w:cs="Times New Roman"/>
          <w:color w:val="FF0000"/>
          <w:lang w:eastAsia="pl-PL"/>
        </w:rPr>
      </w:pPr>
      <w:r w:rsidRPr="00750D47">
        <w:rPr>
          <w:rFonts w:ascii="Times New Roman" w:eastAsia="Times New Roman" w:hAnsi="Times New Roman" w:cs="Times New Roman"/>
          <w:bCs/>
          <w:iCs/>
          <w:color w:val="FF0000"/>
          <w:lang w:eastAsia="pl-PL"/>
        </w:rPr>
        <w:t>d)</w:t>
      </w:r>
      <w:r w:rsidRPr="00750D47">
        <w:rPr>
          <w:rFonts w:ascii="Times New Roman" w:eastAsia="Times New Roman" w:hAnsi="Times New Roman" w:cs="Times New Roman"/>
          <w:color w:val="FF0000"/>
          <w:lang w:eastAsia="pl-PL"/>
        </w:rPr>
        <w:t xml:space="preserve"> </w:t>
      </w:r>
      <w:r w:rsidRPr="00750D47">
        <w:rPr>
          <w:rFonts w:ascii="Times New Roman" w:eastAsia="Times New Roman" w:hAnsi="Times New Roman" w:cs="Times New Roman"/>
          <w:bCs/>
          <w:iCs/>
          <w:color w:val="FF0000"/>
          <w:lang w:eastAsia="pl-PL"/>
        </w:rPr>
        <w:t>które mają być zwykłe, a które wandaloodporne,</w:t>
      </w:r>
    </w:p>
    <w:p w:rsidR="00E60E07" w:rsidRPr="00750D47" w:rsidRDefault="00E60E07" w:rsidP="00E60E07">
      <w:pPr>
        <w:spacing w:after="0" w:line="240" w:lineRule="auto"/>
        <w:jc w:val="both"/>
        <w:rPr>
          <w:rFonts w:ascii="Times New Roman" w:eastAsia="Times New Roman" w:hAnsi="Times New Roman" w:cs="Times New Roman"/>
          <w:bCs/>
          <w:iCs/>
          <w:color w:val="FF0000"/>
          <w:lang w:eastAsia="pl-PL"/>
        </w:rPr>
      </w:pPr>
      <w:r w:rsidRPr="00750D47">
        <w:rPr>
          <w:rFonts w:ascii="Times New Roman" w:eastAsia="Times New Roman" w:hAnsi="Times New Roman" w:cs="Times New Roman"/>
          <w:bCs/>
          <w:iCs/>
          <w:color w:val="FF0000"/>
          <w:lang w:eastAsia="pl-PL"/>
        </w:rPr>
        <w:t>e)</w:t>
      </w:r>
      <w:r w:rsidRPr="00750D47">
        <w:rPr>
          <w:rFonts w:ascii="Times New Roman" w:eastAsia="Times New Roman" w:hAnsi="Times New Roman" w:cs="Times New Roman"/>
          <w:color w:val="FF0000"/>
          <w:lang w:eastAsia="pl-PL"/>
        </w:rPr>
        <w:t> </w:t>
      </w:r>
      <w:r w:rsidRPr="00750D47">
        <w:rPr>
          <w:rFonts w:ascii="Times New Roman" w:eastAsia="Times New Roman" w:hAnsi="Times New Roman" w:cs="Times New Roman"/>
          <w:bCs/>
          <w:iCs/>
          <w:color w:val="FF0000"/>
          <w:lang w:eastAsia="pl-PL"/>
        </w:rPr>
        <w:t>charakterystyki technicznej baterii</w:t>
      </w:r>
    </w:p>
    <w:p w:rsidR="00E60E07" w:rsidRPr="00750D47" w:rsidRDefault="00E60E07" w:rsidP="00E60E07">
      <w:pPr>
        <w:spacing w:after="0" w:line="240" w:lineRule="auto"/>
        <w:jc w:val="both"/>
        <w:rPr>
          <w:rFonts w:ascii="Times New Roman" w:eastAsia="Times New Roman" w:hAnsi="Times New Roman" w:cs="Times New Roman"/>
          <w:color w:val="FF0000"/>
          <w:lang w:eastAsia="pl-PL"/>
        </w:rPr>
      </w:pPr>
      <w:r w:rsidRPr="00750D47">
        <w:rPr>
          <w:rFonts w:ascii="Times New Roman" w:eastAsia="Calibri" w:hAnsi="Times New Roman" w:cs="Times New Roman"/>
          <w:b/>
          <w:color w:val="FF0000"/>
        </w:rPr>
        <w:t>Odpowiedź</w:t>
      </w:r>
      <w:r w:rsidRPr="00750D47">
        <w:rPr>
          <w:rFonts w:ascii="Times New Roman" w:eastAsia="TimesNewRomanPSMT-Identity-H" w:hAnsi="Times New Roman" w:cs="Times New Roman"/>
          <w:b/>
          <w:color w:val="FF0000"/>
        </w:rPr>
        <w:t xml:space="preserve">: </w:t>
      </w:r>
      <w:r w:rsidRPr="00750D47">
        <w:rPr>
          <w:rFonts w:ascii="Times New Roman" w:eastAsia="Times New Roman" w:hAnsi="Times New Roman" w:cs="Times New Roman"/>
          <w:b/>
          <w:bCs/>
          <w:iCs/>
          <w:color w:val="FF0000"/>
          <w:lang w:eastAsia="pl-PL"/>
        </w:rPr>
        <w:t xml:space="preserve">Baterie należy zamontować zgodnie z przeznaczeniem w stosunku do pomieszczenia, urządzenia oraz do osób, które będą z nich korzystać. Nie przewiduje się baterii wandaloodpornych. </w:t>
      </w:r>
    </w:p>
    <w:p w:rsidR="00E60E07" w:rsidRPr="00750D47" w:rsidRDefault="00E60E07" w:rsidP="00E60E07">
      <w:pPr>
        <w:spacing w:after="0" w:line="240" w:lineRule="auto"/>
        <w:jc w:val="both"/>
        <w:rPr>
          <w:rFonts w:ascii="Times New Roman" w:eastAsia="Times New Roman" w:hAnsi="Times New Roman" w:cs="Times New Roman"/>
          <w:bCs/>
          <w:iCs/>
          <w:lang w:eastAsia="pl-PL"/>
        </w:rPr>
      </w:pPr>
      <w:r w:rsidRPr="00750D47">
        <w:rPr>
          <w:rFonts w:ascii="Times New Roman" w:eastAsia="Times New Roman" w:hAnsi="Times New Roman" w:cs="Times New Roman"/>
          <w:lang w:eastAsia="pl-PL"/>
        </w:rPr>
        <w:t xml:space="preserve">Nie udzielono wyczerpującej odpowiedzi. </w:t>
      </w:r>
    </w:p>
    <w:p w:rsidR="00E60E07" w:rsidRPr="00750D47" w:rsidRDefault="00E60E07" w:rsidP="00E60E07">
      <w:pPr>
        <w:spacing w:after="0" w:line="240" w:lineRule="auto"/>
        <w:jc w:val="both"/>
        <w:rPr>
          <w:rFonts w:ascii="Times New Roman" w:eastAsia="Times New Roman" w:hAnsi="Times New Roman" w:cs="Times New Roman"/>
          <w:lang w:eastAsia="pl-PL"/>
        </w:rPr>
      </w:pPr>
      <w:r w:rsidRPr="00750D47">
        <w:rPr>
          <w:rFonts w:ascii="Times New Roman" w:eastAsia="Times New Roman" w:hAnsi="Times New Roman" w:cs="Times New Roman"/>
          <w:lang w:eastAsia="pl-PL"/>
        </w:rPr>
        <w:t xml:space="preserve">Dobór stosownej armatury należy do autora projektu w uzgodnieniu z Inwestorem. </w:t>
      </w:r>
    </w:p>
    <w:p w:rsidR="00E60E07" w:rsidRPr="00750D47" w:rsidRDefault="00E60E07" w:rsidP="00E60E07">
      <w:pPr>
        <w:spacing w:after="0" w:line="240" w:lineRule="auto"/>
        <w:jc w:val="both"/>
        <w:rPr>
          <w:rFonts w:ascii="Times New Roman" w:eastAsia="Times New Roman" w:hAnsi="Times New Roman" w:cs="Times New Roman"/>
          <w:b/>
          <w:bCs/>
          <w:i/>
          <w:iCs/>
          <w:lang w:eastAsia="pl-PL"/>
        </w:rPr>
      </w:pPr>
    </w:p>
    <w:p w:rsidR="00E60E07" w:rsidRPr="00750D47" w:rsidRDefault="00E60E07" w:rsidP="00E60E07">
      <w:pPr>
        <w:spacing w:after="0" w:line="240" w:lineRule="auto"/>
        <w:jc w:val="both"/>
        <w:rPr>
          <w:rFonts w:ascii="Times New Roman" w:eastAsia="Times New Roman" w:hAnsi="Times New Roman" w:cs="Times New Roman"/>
          <w:b/>
          <w:bCs/>
          <w:i/>
          <w:iCs/>
          <w:u w:val="single"/>
          <w:lang w:eastAsia="pl-PL"/>
        </w:rPr>
      </w:pPr>
      <w:r w:rsidRPr="00750D47">
        <w:rPr>
          <w:rFonts w:ascii="Times New Roman" w:eastAsia="Times New Roman" w:hAnsi="Times New Roman" w:cs="Times New Roman"/>
          <w:b/>
          <w:bCs/>
          <w:i/>
          <w:iCs/>
          <w:u w:val="single"/>
          <w:lang w:eastAsia="pl-PL"/>
        </w:rPr>
        <w:t>Pytanie 9. Ponawiamy pytanie o konsultacje z projektantem i podanie charakterystyki technicznej dla wszystkich baterii.</w:t>
      </w:r>
    </w:p>
    <w:p w:rsidR="00E60E07" w:rsidRPr="00750D47" w:rsidRDefault="00E60E07" w:rsidP="00E60E07">
      <w:pPr>
        <w:spacing w:after="0" w:line="240" w:lineRule="auto"/>
        <w:jc w:val="both"/>
        <w:rPr>
          <w:rFonts w:ascii="Times New Roman" w:eastAsia="Times New Roman" w:hAnsi="Times New Roman" w:cs="Times New Roman"/>
          <w:b/>
          <w:bCs/>
          <w:i/>
          <w:iCs/>
          <w:lang w:eastAsia="pl-PL"/>
        </w:rPr>
      </w:pPr>
    </w:p>
    <w:p w:rsidR="00E60E07" w:rsidRPr="00750D47" w:rsidRDefault="00E60E07" w:rsidP="00E60E07">
      <w:pPr>
        <w:spacing w:after="0" w:line="240" w:lineRule="auto"/>
        <w:jc w:val="both"/>
        <w:rPr>
          <w:rFonts w:ascii="Times New Roman" w:eastAsia="Times New Roman" w:hAnsi="Times New Roman" w:cs="Times New Roman"/>
          <w:b/>
          <w:bCs/>
          <w:i/>
          <w:iCs/>
          <w:lang w:eastAsia="pl-PL"/>
        </w:rPr>
      </w:pPr>
      <w:r w:rsidRPr="00750D47">
        <w:rPr>
          <w:rFonts w:ascii="Times New Roman" w:eastAsia="Times New Roman" w:hAnsi="Times New Roman" w:cs="Times New Roman"/>
          <w:b/>
          <w:bCs/>
          <w:i/>
          <w:iCs/>
          <w:lang w:eastAsia="pl-PL"/>
        </w:rPr>
        <w:t xml:space="preserve">Ad.9 a) Baterie przy wszystkich umywalkach należy przyjąć do wyceny jako stojące. </w:t>
      </w:r>
    </w:p>
    <w:p w:rsidR="00E60E07" w:rsidRPr="00750D47" w:rsidRDefault="00E60E07" w:rsidP="00E60E07">
      <w:pPr>
        <w:spacing w:after="0" w:line="240" w:lineRule="auto"/>
        <w:jc w:val="both"/>
        <w:rPr>
          <w:rFonts w:ascii="Times New Roman" w:eastAsia="Times New Roman" w:hAnsi="Times New Roman" w:cs="Times New Roman"/>
          <w:b/>
          <w:bCs/>
          <w:i/>
          <w:iCs/>
          <w:lang w:eastAsia="pl-PL"/>
        </w:rPr>
      </w:pPr>
      <w:r w:rsidRPr="00750D47">
        <w:rPr>
          <w:rFonts w:ascii="Times New Roman" w:eastAsia="Times New Roman" w:hAnsi="Times New Roman" w:cs="Times New Roman"/>
          <w:b/>
          <w:bCs/>
          <w:i/>
          <w:iCs/>
          <w:lang w:eastAsia="pl-PL"/>
        </w:rPr>
        <w:t xml:space="preserve">W miejscach gdzie znajduje się brodzik należy zastosować baterię natryskowe naścienne </w:t>
      </w:r>
    </w:p>
    <w:p w:rsidR="00E60E07" w:rsidRPr="00750D47" w:rsidRDefault="00E60E07" w:rsidP="00E60E07">
      <w:pPr>
        <w:spacing w:after="0" w:line="240" w:lineRule="auto"/>
        <w:jc w:val="both"/>
        <w:rPr>
          <w:rFonts w:ascii="Times New Roman" w:eastAsia="Times New Roman" w:hAnsi="Times New Roman" w:cs="Times New Roman"/>
          <w:b/>
          <w:bCs/>
          <w:i/>
          <w:iCs/>
          <w:lang w:eastAsia="pl-PL"/>
        </w:rPr>
      </w:pPr>
      <w:r w:rsidRPr="00750D47">
        <w:rPr>
          <w:rFonts w:ascii="Times New Roman" w:eastAsia="Times New Roman" w:hAnsi="Times New Roman" w:cs="Times New Roman"/>
          <w:b/>
          <w:bCs/>
          <w:i/>
          <w:iCs/>
          <w:lang w:eastAsia="pl-PL"/>
        </w:rPr>
        <w:lastRenderedPageBreak/>
        <w:t>z zestawem natryskowym punktowym. W pomieszczeniach kuchennych oraz pomieszczeniach pomocniczych zastosować baterię naścienne z ruchomą wylewką. Brak baterii termostatycznych. Wszystkie baterię należy zastosować mieszające.</w:t>
      </w:r>
    </w:p>
    <w:p w:rsidR="00E60E07" w:rsidRPr="00750D47" w:rsidRDefault="00E60E07" w:rsidP="00E60E07">
      <w:pPr>
        <w:spacing w:after="0" w:line="240" w:lineRule="auto"/>
        <w:jc w:val="both"/>
        <w:rPr>
          <w:rFonts w:ascii="Times New Roman" w:eastAsia="Times New Roman" w:hAnsi="Times New Roman" w:cs="Times New Roman"/>
          <w:b/>
          <w:bCs/>
          <w:i/>
          <w:iCs/>
          <w:lang w:eastAsia="pl-PL"/>
        </w:rPr>
      </w:pPr>
      <w:r w:rsidRPr="00750D47">
        <w:rPr>
          <w:rFonts w:ascii="Times New Roman" w:eastAsia="Times New Roman" w:hAnsi="Times New Roman" w:cs="Times New Roman"/>
          <w:b/>
          <w:bCs/>
          <w:i/>
          <w:iCs/>
          <w:lang w:eastAsia="pl-PL"/>
        </w:rPr>
        <w:t>b) Ilość i przeznaczenie wynika z rysunków rzutów poszczególnych kondygnacji.</w:t>
      </w:r>
    </w:p>
    <w:p w:rsidR="00E60E07" w:rsidRPr="00750D47" w:rsidRDefault="00E60E07" w:rsidP="00E60E07">
      <w:pPr>
        <w:spacing w:after="0" w:line="240" w:lineRule="auto"/>
        <w:jc w:val="both"/>
        <w:rPr>
          <w:rFonts w:ascii="Times New Roman" w:eastAsia="Times New Roman" w:hAnsi="Times New Roman" w:cs="Times New Roman"/>
          <w:b/>
          <w:bCs/>
          <w:i/>
          <w:iCs/>
          <w:lang w:eastAsia="pl-PL"/>
        </w:rPr>
      </w:pPr>
      <w:r w:rsidRPr="00750D47">
        <w:rPr>
          <w:rFonts w:ascii="Times New Roman" w:eastAsia="Times New Roman" w:hAnsi="Times New Roman" w:cs="Times New Roman"/>
          <w:b/>
          <w:bCs/>
          <w:i/>
          <w:iCs/>
          <w:lang w:eastAsia="pl-PL"/>
        </w:rPr>
        <w:t>c) jw.</w:t>
      </w:r>
    </w:p>
    <w:p w:rsidR="00E60E07" w:rsidRPr="00750D47" w:rsidRDefault="00E60E07" w:rsidP="00E60E07">
      <w:pPr>
        <w:spacing w:after="0" w:line="240" w:lineRule="auto"/>
        <w:jc w:val="both"/>
        <w:rPr>
          <w:rFonts w:ascii="Times New Roman" w:eastAsia="Times New Roman" w:hAnsi="Times New Roman" w:cs="Times New Roman"/>
          <w:b/>
          <w:bCs/>
          <w:i/>
          <w:iCs/>
          <w:lang w:eastAsia="pl-PL"/>
        </w:rPr>
      </w:pPr>
      <w:r w:rsidRPr="00750D47">
        <w:rPr>
          <w:rFonts w:ascii="Times New Roman" w:eastAsia="Times New Roman" w:hAnsi="Times New Roman" w:cs="Times New Roman"/>
          <w:b/>
          <w:bCs/>
          <w:i/>
          <w:iCs/>
          <w:lang w:eastAsia="pl-PL"/>
        </w:rPr>
        <w:t>d) brak wandaloodpornych</w:t>
      </w:r>
    </w:p>
    <w:p w:rsidR="00E60E07" w:rsidRPr="00750D47" w:rsidRDefault="00E60E07" w:rsidP="00E60E07">
      <w:pPr>
        <w:spacing w:after="0" w:line="240" w:lineRule="auto"/>
        <w:jc w:val="both"/>
        <w:rPr>
          <w:rFonts w:ascii="Times New Roman" w:eastAsia="Times New Roman" w:hAnsi="Times New Roman" w:cs="Times New Roman"/>
          <w:b/>
          <w:bCs/>
          <w:i/>
          <w:iCs/>
          <w:lang w:eastAsia="pl-PL"/>
        </w:rPr>
      </w:pPr>
      <w:r w:rsidRPr="00750D47">
        <w:rPr>
          <w:rFonts w:ascii="Times New Roman" w:eastAsia="Times New Roman" w:hAnsi="Times New Roman" w:cs="Times New Roman"/>
          <w:b/>
          <w:bCs/>
          <w:i/>
          <w:iCs/>
          <w:lang w:eastAsia="pl-PL"/>
        </w:rPr>
        <w:t>e) W pomieszczeniach kuchennych i pomocniczych zastosować baterię z dolną długą wylewką. Przy umywalkach należy zastosować baterię umywalkowe stojące krótkie, mieszające.</w:t>
      </w:r>
    </w:p>
    <w:p w:rsidR="00E60E07" w:rsidRPr="00750D47" w:rsidRDefault="00E60E07" w:rsidP="00E60E07">
      <w:pPr>
        <w:autoSpaceDE w:val="0"/>
        <w:autoSpaceDN w:val="0"/>
        <w:adjustRightInd w:val="0"/>
        <w:spacing w:after="0" w:line="240" w:lineRule="auto"/>
        <w:jc w:val="both"/>
        <w:rPr>
          <w:rFonts w:ascii="Times New Roman" w:eastAsia="Calibri" w:hAnsi="Times New Roman" w:cs="Times New Roman"/>
          <w:color w:val="FF0000"/>
        </w:rPr>
      </w:pPr>
    </w:p>
    <w:p w:rsidR="00E60E07" w:rsidRPr="00750D47" w:rsidRDefault="00E60E07" w:rsidP="00E60E07">
      <w:pPr>
        <w:autoSpaceDE w:val="0"/>
        <w:autoSpaceDN w:val="0"/>
        <w:adjustRightInd w:val="0"/>
        <w:spacing w:after="0" w:line="240" w:lineRule="auto"/>
        <w:ind w:left="720"/>
        <w:jc w:val="both"/>
        <w:rPr>
          <w:rFonts w:ascii="Times New Roman" w:eastAsia="TimesNewRomanPSMT-Identity-H" w:hAnsi="Times New Roman" w:cs="Times New Roman"/>
          <w:b/>
          <w:color w:val="FF0000"/>
        </w:rPr>
      </w:pPr>
      <w:r w:rsidRPr="00750D47">
        <w:rPr>
          <w:rFonts w:ascii="Times New Roman" w:eastAsia="TimesNewRomanPSMT-Identity-H" w:hAnsi="Times New Roman" w:cs="Times New Roman"/>
          <w:b/>
          <w:color w:val="FF0000"/>
        </w:rPr>
        <w:t>10.Pytanie 91.</w:t>
      </w:r>
    </w:p>
    <w:p w:rsidR="00E60E07" w:rsidRPr="00750D47" w:rsidRDefault="00E60E07" w:rsidP="00E60E07">
      <w:pPr>
        <w:spacing w:after="0" w:line="240" w:lineRule="auto"/>
        <w:contextualSpacing/>
        <w:jc w:val="both"/>
        <w:rPr>
          <w:rFonts w:ascii="Times New Roman" w:eastAsia="Calibri" w:hAnsi="Times New Roman" w:cs="Times New Roman"/>
          <w:color w:val="FF0000"/>
        </w:rPr>
      </w:pPr>
      <w:r w:rsidRPr="00750D47">
        <w:rPr>
          <w:rFonts w:ascii="Times New Roman" w:eastAsia="Calibri" w:hAnsi="Times New Roman" w:cs="Times New Roman"/>
          <w:color w:val="FF0000"/>
        </w:rPr>
        <w:t xml:space="preserve">W przedmiarach robót jest poz. 1.2.3.7 Wodomierz skrzydełkowy </w:t>
      </w:r>
      <w:proofErr w:type="spellStart"/>
      <w:r w:rsidRPr="00750D47">
        <w:rPr>
          <w:rFonts w:ascii="Times New Roman" w:eastAsia="Calibri" w:hAnsi="Times New Roman" w:cs="Times New Roman"/>
          <w:color w:val="FF0000"/>
        </w:rPr>
        <w:t>Dn</w:t>
      </w:r>
      <w:proofErr w:type="spellEnd"/>
      <w:r w:rsidRPr="00750D47">
        <w:rPr>
          <w:rFonts w:ascii="Times New Roman" w:eastAsia="Calibri" w:hAnsi="Times New Roman" w:cs="Times New Roman"/>
          <w:color w:val="FF0000"/>
        </w:rPr>
        <w:t xml:space="preserve"> 40 – 1 szt.</w:t>
      </w:r>
    </w:p>
    <w:p w:rsidR="00E60E07" w:rsidRPr="00750D47" w:rsidRDefault="00E60E07" w:rsidP="00E60E07">
      <w:pPr>
        <w:spacing w:after="0" w:line="240" w:lineRule="auto"/>
        <w:jc w:val="both"/>
        <w:rPr>
          <w:rFonts w:ascii="Times New Roman" w:eastAsia="Calibri" w:hAnsi="Times New Roman" w:cs="Times New Roman"/>
          <w:color w:val="FF0000"/>
        </w:rPr>
      </w:pPr>
      <w:r w:rsidRPr="00750D47">
        <w:rPr>
          <w:rFonts w:ascii="Times New Roman" w:eastAsia="Calibri" w:hAnsi="Times New Roman" w:cs="Times New Roman"/>
          <w:color w:val="FF0000"/>
        </w:rPr>
        <w:t xml:space="preserve">Wg opisu technicznego „dobór wodomierza” jest wodomierz sprzężony DN50, przepływ obliczeniowy dla budynku q = 2,04 [l/s] = 7.3 [m3/h] ≤ 10 [m3/h]. Jaki wodomierz ująć </w:t>
      </w:r>
    </w:p>
    <w:p w:rsidR="00E60E07" w:rsidRPr="00750D47" w:rsidRDefault="00E60E07" w:rsidP="00E60E07">
      <w:pPr>
        <w:spacing w:after="0" w:line="240" w:lineRule="auto"/>
        <w:jc w:val="both"/>
        <w:rPr>
          <w:rFonts w:ascii="Times New Roman" w:eastAsia="Calibri" w:hAnsi="Times New Roman" w:cs="Times New Roman"/>
          <w:color w:val="FF0000"/>
        </w:rPr>
      </w:pPr>
      <w:r w:rsidRPr="00750D47">
        <w:rPr>
          <w:rFonts w:ascii="Times New Roman" w:eastAsia="Calibri" w:hAnsi="Times New Roman" w:cs="Times New Roman"/>
          <w:color w:val="FF0000"/>
        </w:rPr>
        <w:t>w wycenie ?</w:t>
      </w:r>
    </w:p>
    <w:p w:rsidR="00E60E07" w:rsidRPr="00750D47" w:rsidRDefault="00E60E07" w:rsidP="00E60E07">
      <w:pPr>
        <w:spacing w:after="0" w:line="240" w:lineRule="auto"/>
        <w:contextualSpacing/>
        <w:jc w:val="both"/>
        <w:rPr>
          <w:rFonts w:ascii="Times New Roman" w:eastAsia="Calibri" w:hAnsi="Times New Roman" w:cs="Times New Roman"/>
          <w:b/>
          <w:color w:val="FF0000"/>
        </w:rPr>
      </w:pPr>
      <w:r w:rsidRPr="00750D47">
        <w:rPr>
          <w:rFonts w:ascii="Times New Roman" w:eastAsia="Calibri" w:hAnsi="Times New Roman" w:cs="Times New Roman"/>
          <w:b/>
          <w:color w:val="FF0000"/>
        </w:rPr>
        <w:t>Odpowiedź</w:t>
      </w:r>
      <w:r w:rsidRPr="00750D47">
        <w:rPr>
          <w:rFonts w:ascii="Times New Roman" w:eastAsia="TimesNewRomanPSMT-Identity-H" w:hAnsi="Times New Roman" w:cs="Times New Roman"/>
          <w:b/>
          <w:color w:val="FF0000"/>
        </w:rPr>
        <w:t xml:space="preserve">: </w:t>
      </w:r>
      <w:r w:rsidRPr="00750D47">
        <w:rPr>
          <w:rFonts w:ascii="Times New Roman" w:eastAsia="Calibri" w:hAnsi="Times New Roman" w:cs="Times New Roman"/>
          <w:b/>
          <w:color w:val="FF0000"/>
        </w:rPr>
        <w:t>Należy wykonać zgodnie z dokumentacją projektową. Skorygowano przedmiar.</w:t>
      </w:r>
    </w:p>
    <w:p w:rsidR="00E60E07" w:rsidRPr="00750D47" w:rsidRDefault="00E60E07" w:rsidP="00E60E07">
      <w:pPr>
        <w:spacing w:after="0" w:line="240" w:lineRule="auto"/>
        <w:contextualSpacing/>
        <w:jc w:val="both"/>
        <w:rPr>
          <w:rFonts w:ascii="Times New Roman" w:eastAsia="Calibri" w:hAnsi="Times New Roman" w:cs="Times New Roman"/>
          <w:b/>
          <w:color w:val="FF0000"/>
        </w:rPr>
      </w:pPr>
    </w:p>
    <w:p w:rsidR="00E60E07" w:rsidRPr="00750D47" w:rsidRDefault="00E60E07" w:rsidP="00E60E07">
      <w:pPr>
        <w:autoSpaceDE w:val="0"/>
        <w:autoSpaceDN w:val="0"/>
        <w:adjustRightInd w:val="0"/>
        <w:spacing w:after="0" w:line="240" w:lineRule="auto"/>
        <w:jc w:val="both"/>
        <w:rPr>
          <w:rFonts w:ascii="Times New Roman" w:eastAsia="Calibri" w:hAnsi="Times New Roman" w:cs="Times New Roman"/>
        </w:rPr>
      </w:pPr>
      <w:r w:rsidRPr="00750D47">
        <w:rPr>
          <w:rFonts w:ascii="Times New Roman" w:eastAsia="TimesNewRomanPSMT-Identity-H" w:hAnsi="Times New Roman" w:cs="Times New Roman"/>
        </w:rPr>
        <w:t xml:space="preserve">Prosimy o nie udzielanie odpowiedzi zgodnie z dokumentacją projektową. Zgodnie z częścią obliczeniową dobrano wodomierz sprzężony </w:t>
      </w:r>
      <w:proofErr w:type="spellStart"/>
      <w:r w:rsidRPr="00750D47">
        <w:rPr>
          <w:rFonts w:ascii="Times New Roman" w:eastAsia="TimesNewRomanPSMT-Identity-H" w:hAnsi="Times New Roman" w:cs="Times New Roman"/>
        </w:rPr>
        <w:t>Dn</w:t>
      </w:r>
      <w:proofErr w:type="spellEnd"/>
      <w:r w:rsidRPr="00750D47">
        <w:rPr>
          <w:rFonts w:ascii="Times New Roman" w:eastAsia="TimesNewRomanPSMT-Identity-H" w:hAnsi="Times New Roman" w:cs="Times New Roman"/>
        </w:rPr>
        <w:t xml:space="preserve"> 50 z uwzględnieniem przepływu obliczeniowego </w:t>
      </w:r>
      <w:r w:rsidRPr="00750D47">
        <w:rPr>
          <w:rFonts w:ascii="Times New Roman" w:eastAsia="Calibri" w:hAnsi="Times New Roman" w:cs="Times New Roman"/>
        </w:rPr>
        <w:t xml:space="preserve">q = 2,04 [l/s] = 7.3 [m3/h] ≤ 10 [m3/h]. Natomiast w części graficznej występuje wodomierz </w:t>
      </w:r>
      <w:proofErr w:type="spellStart"/>
      <w:r w:rsidRPr="00750D47">
        <w:rPr>
          <w:rFonts w:ascii="Times New Roman" w:eastAsia="Calibri" w:hAnsi="Times New Roman" w:cs="Times New Roman"/>
        </w:rPr>
        <w:t>dn</w:t>
      </w:r>
      <w:proofErr w:type="spellEnd"/>
      <w:r w:rsidRPr="00750D47">
        <w:rPr>
          <w:rFonts w:ascii="Times New Roman" w:eastAsia="Calibri" w:hAnsi="Times New Roman" w:cs="Times New Roman"/>
        </w:rPr>
        <w:t xml:space="preserve"> 40. Prosimy o odpowiedź, przedmiar nawet skorygowany nie jest wiążący.</w:t>
      </w:r>
    </w:p>
    <w:p w:rsidR="00E60E07" w:rsidRPr="00750D47" w:rsidRDefault="00E60E07" w:rsidP="00E60E07">
      <w:pPr>
        <w:autoSpaceDE w:val="0"/>
        <w:autoSpaceDN w:val="0"/>
        <w:adjustRightInd w:val="0"/>
        <w:spacing w:after="0" w:line="240" w:lineRule="auto"/>
        <w:jc w:val="both"/>
        <w:rPr>
          <w:rFonts w:ascii="Times New Roman" w:eastAsia="Calibri" w:hAnsi="Times New Roman" w:cs="Times New Roman"/>
        </w:rPr>
      </w:pPr>
    </w:p>
    <w:p w:rsidR="00E60E07" w:rsidRPr="00750D47" w:rsidRDefault="00E60E07" w:rsidP="00E60E07">
      <w:pPr>
        <w:autoSpaceDE w:val="0"/>
        <w:autoSpaceDN w:val="0"/>
        <w:adjustRightInd w:val="0"/>
        <w:spacing w:after="0" w:line="240" w:lineRule="auto"/>
        <w:jc w:val="both"/>
        <w:rPr>
          <w:rFonts w:ascii="Times New Roman" w:eastAsia="Calibri" w:hAnsi="Times New Roman" w:cs="Times New Roman"/>
          <w:b/>
          <w:i/>
          <w:u w:val="single"/>
        </w:rPr>
      </w:pPr>
      <w:r w:rsidRPr="00750D47">
        <w:rPr>
          <w:rFonts w:ascii="Times New Roman" w:eastAsia="Calibri" w:hAnsi="Times New Roman" w:cs="Times New Roman"/>
          <w:b/>
          <w:i/>
          <w:u w:val="single"/>
        </w:rPr>
        <w:t>Pytanie 10. Ponawiamy pytanie o podanie kompletnych danych wodomierza.</w:t>
      </w:r>
    </w:p>
    <w:p w:rsidR="00E60E07" w:rsidRPr="00750D47" w:rsidRDefault="00E60E07" w:rsidP="00E60E07">
      <w:pPr>
        <w:spacing w:after="0" w:line="240" w:lineRule="auto"/>
        <w:jc w:val="both"/>
        <w:rPr>
          <w:rFonts w:ascii="Times New Roman" w:eastAsia="Calibri" w:hAnsi="Times New Roman" w:cs="Times New Roman"/>
          <w:b/>
          <w:i/>
        </w:rPr>
      </w:pPr>
      <w:r w:rsidRPr="00750D47">
        <w:rPr>
          <w:rFonts w:ascii="Times New Roman" w:eastAsia="Calibri" w:hAnsi="Times New Roman" w:cs="Times New Roman"/>
          <w:b/>
          <w:i/>
        </w:rPr>
        <w:t>Ad. 10</w:t>
      </w:r>
      <w:r w:rsidRPr="00750D47">
        <w:rPr>
          <w:rFonts w:ascii="Times New Roman" w:eastAsia="Calibri" w:hAnsi="Times New Roman" w:cs="Times New Roman"/>
          <w:b/>
          <w:i/>
          <w:u w:val="single"/>
        </w:rPr>
        <w:t xml:space="preserve"> </w:t>
      </w:r>
      <w:r w:rsidRPr="00750D47">
        <w:rPr>
          <w:rFonts w:ascii="Times New Roman" w:hAnsi="Times New Roman" w:cs="Times New Roman"/>
          <w:b/>
          <w:shd w:val="clear" w:color="auto" w:fill="FFFFFF"/>
        </w:rPr>
        <w:t>Charakter ryczałtowy sposobu wynagrodzenia na wykonanie przedmiotowego zadania winien zawierać wszystkie ryzyka, które może ponieść potencjalny wykonawca w celu zrealizowania całości zakresu zadania. Niemożliwym jest jednoznaczne określenie jednych i tylko jednych parametrów poszczególnych składowych elementu zadania (tj. płytki, klapa oddymiająca, rolety itd.), gdyż mogłoby okazać się, że jest tylko jeden dostawca danego elementu. Wówczas inwestor straciłby możliwość pozyskania dofinansowania ze środków zewnętrznych. Cena ryczałtowa winna zawierać wszystkie elementy pozwalające osiągniecie przez wykonawcę zamierzonego zysku z wykonania przedmiotowej inwestycji, zaś inwestorowi przynieść efekt w postaci poprawnego całościowego wykonania przedmiotowego zadania.</w:t>
      </w:r>
    </w:p>
    <w:p w:rsidR="00E60E07" w:rsidRPr="00750D47" w:rsidRDefault="00E60E07" w:rsidP="00E60E07">
      <w:pPr>
        <w:autoSpaceDE w:val="0"/>
        <w:autoSpaceDN w:val="0"/>
        <w:adjustRightInd w:val="0"/>
        <w:spacing w:after="0" w:line="240" w:lineRule="auto"/>
        <w:jc w:val="both"/>
        <w:rPr>
          <w:rFonts w:ascii="Times New Roman" w:eastAsia="Calibri" w:hAnsi="Times New Roman" w:cs="Times New Roman"/>
          <w:b/>
          <w:i/>
          <w:color w:val="FF0000"/>
        </w:rPr>
      </w:pPr>
      <w:r w:rsidRPr="00750D47">
        <w:rPr>
          <w:rFonts w:ascii="Times New Roman" w:eastAsia="Calibri" w:hAnsi="Times New Roman" w:cs="Times New Roman"/>
          <w:b/>
          <w:i/>
          <w:color w:val="FF0000"/>
        </w:rPr>
        <w:t>Należy zastosować zgodnie z dokumentacją czyli DN 50.</w:t>
      </w:r>
    </w:p>
    <w:p w:rsidR="00E60E07" w:rsidRPr="00750D47" w:rsidRDefault="00E60E07" w:rsidP="00E60E07">
      <w:pPr>
        <w:autoSpaceDE w:val="0"/>
        <w:autoSpaceDN w:val="0"/>
        <w:adjustRightInd w:val="0"/>
        <w:spacing w:after="0" w:line="240" w:lineRule="auto"/>
        <w:jc w:val="both"/>
        <w:rPr>
          <w:rFonts w:ascii="Times New Roman" w:eastAsia="Calibri" w:hAnsi="Times New Roman" w:cs="Times New Roman"/>
          <w:b/>
          <w:i/>
          <w:u w:val="single"/>
        </w:rPr>
      </w:pPr>
    </w:p>
    <w:p w:rsidR="00E60E07" w:rsidRPr="00750D47" w:rsidRDefault="00E60E07" w:rsidP="00E60E07">
      <w:pPr>
        <w:autoSpaceDE w:val="0"/>
        <w:autoSpaceDN w:val="0"/>
        <w:adjustRightInd w:val="0"/>
        <w:spacing w:after="0" w:line="240" w:lineRule="auto"/>
        <w:ind w:left="360"/>
        <w:jc w:val="both"/>
        <w:rPr>
          <w:rFonts w:ascii="Times New Roman" w:eastAsia="TimesNewRomanPSMT-Identity-H" w:hAnsi="Times New Roman" w:cs="Times New Roman"/>
          <w:b/>
          <w:color w:val="FF0000"/>
        </w:rPr>
      </w:pPr>
      <w:r w:rsidRPr="00750D47">
        <w:rPr>
          <w:rFonts w:ascii="Times New Roman" w:eastAsia="TimesNewRomanPSMT-Identity-H" w:hAnsi="Times New Roman" w:cs="Times New Roman"/>
          <w:b/>
          <w:color w:val="FF0000"/>
        </w:rPr>
        <w:t>11. Pytanie 93</w:t>
      </w:r>
    </w:p>
    <w:p w:rsidR="00E60E07" w:rsidRPr="00750D47" w:rsidRDefault="00E60E07" w:rsidP="00E60E07">
      <w:pPr>
        <w:spacing w:after="0" w:line="240" w:lineRule="auto"/>
        <w:contextualSpacing/>
        <w:jc w:val="both"/>
        <w:rPr>
          <w:rFonts w:ascii="Times New Roman" w:eastAsia="Calibri" w:hAnsi="Times New Roman" w:cs="Times New Roman"/>
          <w:color w:val="FF0000"/>
        </w:rPr>
      </w:pPr>
      <w:r w:rsidRPr="00750D47">
        <w:rPr>
          <w:rFonts w:ascii="Times New Roman" w:eastAsia="Calibri" w:hAnsi="Times New Roman" w:cs="Times New Roman"/>
          <w:color w:val="FF0000"/>
        </w:rPr>
        <w:t>W poz. 1.4.5.12 przedmiaru występuje zasobnik ciepła 1000 dm3 – 1 szt., który nie widnieje na żadnym rzucie, schemacie. Czy należy uwzględniać w wycenie ? Prosimy o kompletne dane techniczne (wymagania).</w:t>
      </w:r>
    </w:p>
    <w:p w:rsidR="00E60E07" w:rsidRPr="00750D47" w:rsidRDefault="00E60E07" w:rsidP="00E60E07">
      <w:pPr>
        <w:spacing w:after="0" w:line="240" w:lineRule="auto"/>
        <w:contextualSpacing/>
        <w:jc w:val="both"/>
        <w:rPr>
          <w:rFonts w:ascii="Times New Roman" w:eastAsia="Calibri" w:hAnsi="Times New Roman" w:cs="Times New Roman"/>
          <w:b/>
          <w:color w:val="FF0000"/>
        </w:rPr>
      </w:pPr>
      <w:r w:rsidRPr="00750D47">
        <w:rPr>
          <w:rFonts w:ascii="Times New Roman" w:eastAsia="Calibri" w:hAnsi="Times New Roman" w:cs="Times New Roman"/>
          <w:b/>
          <w:color w:val="FF0000"/>
        </w:rPr>
        <w:t>Odpowiedź</w:t>
      </w:r>
      <w:r w:rsidRPr="00750D47">
        <w:rPr>
          <w:rFonts w:ascii="Times New Roman" w:eastAsia="TimesNewRomanPSMT-Identity-H" w:hAnsi="Times New Roman" w:cs="Times New Roman"/>
          <w:b/>
          <w:color w:val="FF0000"/>
        </w:rPr>
        <w:t xml:space="preserve">: </w:t>
      </w:r>
      <w:r w:rsidRPr="00750D47">
        <w:rPr>
          <w:rFonts w:ascii="Times New Roman" w:eastAsia="Calibri" w:hAnsi="Times New Roman" w:cs="Times New Roman"/>
          <w:b/>
          <w:color w:val="FF0000"/>
        </w:rPr>
        <w:t xml:space="preserve">Zasobnik pionowy z warstwą emalii, anodą magnezową,2 wężownicami, </w:t>
      </w:r>
      <w:r w:rsidRPr="00750D47">
        <w:rPr>
          <w:rFonts w:ascii="Times New Roman" w:eastAsia="Calibri" w:hAnsi="Times New Roman" w:cs="Times New Roman"/>
          <w:b/>
          <w:color w:val="FF0000"/>
        </w:rPr>
        <w:br/>
        <w:t xml:space="preserve">w izolacji termicznej gr.50 mm zabezpieczonej płaszczem typu </w:t>
      </w:r>
      <w:proofErr w:type="spellStart"/>
      <w:r w:rsidRPr="00750D47">
        <w:rPr>
          <w:rFonts w:ascii="Times New Roman" w:eastAsia="Calibri" w:hAnsi="Times New Roman" w:cs="Times New Roman"/>
          <w:b/>
          <w:color w:val="FF0000"/>
        </w:rPr>
        <w:t>sky</w:t>
      </w:r>
      <w:proofErr w:type="spellEnd"/>
      <w:r w:rsidRPr="00750D47">
        <w:rPr>
          <w:rFonts w:ascii="Times New Roman" w:eastAsia="Calibri" w:hAnsi="Times New Roman" w:cs="Times New Roman"/>
          <w:b/>
          <w:color w:val="FF0000"/>
        </w:rPr>
        <w:t>.</w:t>
      </w:r>
    </w:p>
    <w:p w:rsidR="00E60E07" w:rsidRPr="00750D47" w:rsidRDefault="00E60E07" w:rsidP="00E60E07">
      <w:pPr>
        <w:spacing w:after="0" w:line="240" w:lineRule="auto"/>
        <w:contextualSpacing/>
        <w:jc w:val="both"/>
        <w:rPr>
          <w:rFonts w:ascii="Times New Roman" w:eastAsia="Calibri" w:hAnsi="Times New Roman" w:cs="Times New Roman"/>
        </w:rPr>
      </w:pPr>
      <w:r w:rsidRPr="00750D47">
        <w:rPr>
          <w:rFonts w:ascii="Times New Roman" w:eastAsia="Calibri" w:hAnsi="Times New Roman" w:cs="Times New Roman"/>
        </w:rPr>
        <w:t xml:space="preserve">Prosimy o udzielanie kompletnych i merytorycznych odpowiedzi. Wymiennik </w:t>
      </w:r>
      <w:proofErr w:type="spellStart"/>
      <w:r w:rsidRPr="00750D47">
        <w:rPr>
          <w:rFonts w:ascii="Times New Roman" w:eastAsia="Calibri" w:hAnsi="Times New Roman" w:cs="Times New Roman"/>
        </w:rPr>
        <w:t>cwu</w:t>
      </w:r>
      <w:proofErr w:type="spellEnd"/>
      <w:r w:rsidRPr="00750D47">
        <w:rPr>
          <w:rFonts w:ascii="Times New Roman" w:eastAsia="Calibri" w:hAnsi="Times New Roman" w:cs="Times New Roman"/>
        </w:rPr>
        <w:t xml:space="preserve"> 500 dm3 występuje już w poz. 1.2.4.1 – 1 szt. instalacja wodociągowa i jest jedynym wymiennikiem pojemnościowym występującym w dokumentacji technicznej. Skąd zatem bierze się druga sztuka 500 dm3 </w:t>
      </w:r>
      <w:r w:rsidR="00750D47" w:rsidRPr="00750D47">
        <w:rPr>
          <w:rFonts w:ascii="Times New Roman" w:eastAsia="Calibri" w:hAnsi="Times New Roman" w:cs="Times New Roman"/>
        </w:rPr>
        <w:br/>
      </w:r>
      <w:r w:rsidRPr="00750D47">
        <w:rPr>
          <w:rFonts w:ascii="Times New Roman" w:eastAsia="Calibri" w:hAnsi="Times New Roman" w:cs="Times New Roman"/>
        </w:rPr>
        <w:t xml:space="preserve">w przedmiarach wymiennikowni ? </w:t>
      </w:r>
    </w:p>
    <w:p w:rsidR="00E60E07" w:rsidRPr="00750D47" w:rsidRDefault="00E60E07" w:rsidP="00E60E07">
      <w:pPr>
        <w:spacing w:after="0" w:line="240" w:lineRule="auto"/>
        <w:contextualSpacing/>
        <w:jc w:val="both"/>
        <w:rPr>
          <w:rFonts w:ascii="Times New Roman" w:eastAsia="Times New Roman" w:hAnsi="Times New Roman" w:cs="Times New Roman"/>
          <w:bCs/>
          <w:lang w:eastAsia="pl-PL"/>
        </w:rPr>
      </w:pPr>
      <w:r w:rsidRPr="00750D47">
        <w:rPr>
          <w:rFonts w:ascii="Times New Roman" w:eastAsia="Calibri" w:hAnsi="Times New Roman" w:cs="Times New Roman"/>
        </w:rPr>
        <w:t xml:space="preserve">Zgodnie z zamieszczonym schematem i dołączonym zestawieniem występują 2 wymienniki płytowe typ </w:t>
      </w:r>
      <w:r w:rsidRPr="00750D47">
        <w:rPr>
          <w:rFonts w:ascii="Times New Roman" w:eastAsia="Times New Roman" w:hAnsi="Times New Roman" w:cs="Times New Roman"/>
          <w:bCs/>
          <w:lang w:eastAsia="pl-PL"/>
        </w:rPr>
        <w:t>XB52M-1-36 ogrzewanie i XB12H-1-16 G 5/4 (25mm) woda użytkowa – w skorygowanych przedmiarach podano 1 szt.</w:t>
      </w:r>
    </w:p>
    <w:p w:rsidR="00E60E07" w:rsidRPr="00750D47" w:rsidRDefault="00E60E07" w:rsidP="00E60E07">
      <w:pPr>
        <w:spacing w:after="0" w:line="240" w:lineRule="auto"/>
        <w:contextualSpacing/>
        <w:jc w:val="both"/>
        <w:rPr>
          <w:rFonts w:ascii="Times New Roman" w:eastAsia="Times New Roman" w:hAnsi="Times New Roman" w:cs="Times New Roman"/>
          <w:bCs/>
          <w:highlight w:val="cyan"/>
          <w:lang w:eastAsia="pl-PL"/>
        </w:rPr>
      </w:pPr>
    </w:p>
    <w:p w:rsidR="00E60E07" w:rsidRPr="00750D47" w:rsidRDefault="00E60E07" w:rsidP="00E60E07">
      <w:pPr>
        <w:spacing w:after="0" w:line="240" w:lineRule="auto"/>
        <w:contextualSpacing/>
        <w:jc w:val="both"/>
        <w:rPr>
          <w:rFonts w:ascii="Times New Roman" w:eastAsia="Times New Roman" w:hAnsi="Times New Roman" w:cs="Times New Roman"/>
          <w:b/>
          <w:bCs/>
          <w:i/>
          <w:u w:val="single"/>
          <w:lang w:eastAsia="pl-PL"/>
        </w:rPr>
      </w:pPr>
      <w:r w:rsidRPr="00750D47">
        <w:rPr>
          <w:rFonts w:ascii="Times New Roman" w:eastAsia="Times New Roman" w:hAnsi="Times New Roman" w:cs="Times New Roman"/>
          <w:b/>
          <w:bCs/>
          <w:i/>
          <w:u w:val="single"/>
          <w:lang w:eastAsia="pl-PL"/>
        </w:rPr>
        <w:t>Pytanie 11. Prosimy o stosowne wyjaśnienia.</w:t>
      </w:r>
    </w:p>
    <w:p w:rsidR="00E60E07" w:rsidRPr="00750D47" w:rsidRDefault="00E60E07" w:rsidP="00E60E07">
      <w:pPr>
        <w:spacing w:after="0" w:line="240" w:lineRule="auto"/>
        <w:contextualSpacing/>
        <w:jc w:val="both"/>
        <w:rPr>
          <w:rFonts w:ascii="Times New Roman" w:eastAsia="Times New Roman" w:hAnsi="Times New Roman" w:cs="Times New Roman"/>
          <w:b/>
          <w:bCs/>
          <w:i/>
          <w:u w:val="single"/>
          <w:lang w:eastAsia="pl-PL"/>
        </w:rPr>
      </w:pPr>
    </w:p>
    <w:p w:rsidR="00E60E07" w:rsidRPr="00750D47" w:rsidRDefault="00E60E07" w:rsidP="00E60E07">
      <w:pPr>
        <w:spacing w:after="0" w:line="240" w:lineRule="auto"/>
        <w:jc w:val="both"/>
        <w:rPr>
          <w:rFonts w:ascii="Times New Roman" w:hAnsi="Times New Roman" w:cs="Times New Roman"/>
          <w:b/>
          <w:color w:val="222222"/>
          <w:shd w:val="clear" w:color="auto" w:fill="FFFFFF"/>
        </w:rPr>
      </w:pPr>
      <w:r w:rsidRPr="00750D47">
        <w:rPr>
          <w:rFonts w:ascii="Times New Roman" w:eastAsia="Times New Roman" w:hAnsi="Times New Roman" w:cs="Times New Roman"/>
          <w:b/>
          <w:bCs/>
          <w:i/>
          <w:lang w:eastAsia="pl-PL"/>
        </w:rPr>
        <w:t xml:space="preserve">Ad. 11 </w:t>
      </w:r>
      <w:r w:rsidRPr="00750D47">
        <w:rPr>
          <w:rFonts w:ascii="Times New Roman" w:hAnsi="Times New Roman" w:cs="Times New Roman"/>
          <w:b/>
          <w:shd w:val="clear" w:color="auto" w:fill="FFFFFF"/>
        </w:rPr>
        <w:t xml:space="preserve">Charakter ryczałtowy sposobu wynagrodzenia na wykonanie przedmiotowego zadania winien zawierać wszystkie ryzyka, które może ponieść potencjalny wykonawca w celu </w:t>
      </w:r>
      <w:r w:rsidRPr="00750D47">
        <w:rPr>
          <w:rFonts w:ascii="Times New Roman" w:hAnsi="Times New Roman" w:cs="Times New Roman"/>
          <w:b/>
          <w:shd w:val="clear" w:color="auto" w:fill="FFFFFF"/>
        </w:rPr>
        <w:lastRenderedPageBreak/>
        <w:t>zrealizowania całości zakresu zadania. Niemożliwym jest jednoznaczne określenie jednych i tylko jednych parametrów poszczególnych składowych elementu zadania (tj. płytki, klapa oddymiająca, rolety itd.), gdyż mogłoby okazać się, że jest tylko jeden dostawca danego elementu. Wówczas inwestor straciłby możliwość pozyskania dofinansowania ze środków zewnętrznych. Cena ryczałtowa winna</w:t>
      </w:r>
      <w:r w:rsidRPr="00750D47">
        <w:rPr>
          <w:rFonts w:ascii="Times New Roman" w:hAnsi="Times New Roman" w:cs="Times New Roman"/>
          <w:b/>
          <w:color w:val="222222"/>
          <w:shd w:val="clear" w:color="auto" w:fill="FFFFFF"/>
        </w:rPr>
        <w:t xml:space="preserve"> zawierać wszystkie elementy pozwalające osiągniecie przez wykonawcę zamierzonego zysku z wykonania przedmiotowej inwestycji, zaś inwestorowi przynieść efekt w postaci poprawnego całościowego wykonania przedmiotowego zadania.</w:t>
      </w:r>
    </w:p>
    <w:p w:rsidR="00E60E07" w:rsidRPr="00750D47" w:rsidRDefault="00E60E07" w:rsidP="00E60E07">
      <w:pPr>
        <w:spacing w:after="0" w:line="240" w:lineRule="auto"/>
        <w:jc w:val="both"/>
        <w:rPr>
          <w:rFonts w:ascii="Times New Roman" w:hAnsi="Times New Roman" w:cs="Times New Roman"/>
          <w:b/>
          <w:color w:val="222222"/>
          <w:shd w:val="clear" w:color="auto" w:fill="FFFFFF"/>
        </w:rPr>
      </w:pPr>
    </w:p>
    <w:p w:rsidR="00E60E07" w:rsidRPr="00750D47" w:rsidRDefault="00E60E07" w:rsidP="00E60E07">
      <w:pPr>
        <w:spacing w:after="0" w:line="240" w:lineRule="auto"/>
        <w:contextualSpacing/>
        <w:jc w:val="both"/>
        <w:rPr>
          <w:rFonts w:ascii="Times New Roman" w:eastAsia="Times New Roman" w:hAnsi="Times New Roman" w:cs="Times New Roman"/>
          <w:b/>
          <w:bCs/>
          <w:i/>
          <w:color w:val="FF0000"/>
          <w:lang w:eastAsia="pl-PL"/>
        </w:rPr>
      </w:pPr>
      <w:r w:rsidRPr="00750D47">
        <w:rPr>
          <w:rFonts w:ascii="Times New Roman" w:eastAsia="Times New Roman" w:hAnsi="Times New Roman" w:cs="Times New Roman"/>
          <w:b/>
          <w:bCs/>
          <w:i/>
          <w:color w:val="FF0000"/>
          <w:lang w:eastAsia="pl-PL"/>
        </w:rPr>
        <w:t>Odp. Zasobnik - jedna sztuka 500 dm</w:t>
      </w:r>
      <w:r w:rsidRPr="00750D47">
        <w:rPr>
          <w:rFonts w:ascii="Times New Roman" w:eastAsia="Times New Roman" w:hAnsi="Times New Roman" w:cs="Times New Roman"/>
          <w:b/>
          <w:bCs/>
          <w:i/>
          <w:color w:val="FF0000"/>
          <w:vertAlign w:val="superscript"/>
          <w:lang w:eastAsia="pl-PL"/>
        </w:rPr>
        <w:t>3</w:t>
      </w:r>
      <w:r w:rsidRPr="00750D47">
        <w:rPr>
          <w:rFonts w:ascii="Times New Roman" w:eastAsia="Times New Roman" w:hAnsi="Times New Roman" w:cs="Times New Roman"/>
          <w:b/>
          <w:bCs/>
          <w:i/>
          <w:color w:val="FF0000"/>
          <w:lang w:eastAsia="pl-PL"/>
        </w:rPr>
        <w:t>.</w:t>
      </w:r>
    </w:p>
    <w:p w:rsidR="00E60E07" w:rsidRPr="00750D47" w:rsidRDefault="00E60E07" w:rsidP="00E60E07">
      <w:pPr>
        <w:spacing w:after="0" w:line="240" w:lineRule="auto"/>
        <w:contextualSpacing/>
        <w:jc w:val="both"/>
        <w:rPr>
          <w:rFonts w:ascii="Times New Roman" w:eastAsia="Times New Roman" w:hAnsi="Times New Roman" w:cs="Times New Roman"/>
          <w:b/>
          <w:bCs/>
          <w:i/>
          <w:u w:val="single"/>
          <w:lang w:eastAsia="pl-PL"/>
        </w:rPr>
      </w:pPr>
    </w:p>
    <w:p w:rsidR="00E60E07" w:rsidRPr="00750D47" w:rsidRDefault="00E60E07" w:rsidP="00E60E07">
      <w:pPr>
        <w:autoSpaceDE w:val="0"/>
        <w:autoSpaceDN w:val="0"/>
        <w:adjustRightInd w:val="0"/>
        <w:spacing w:after="0" w:line="240" w:lineRule="auto"/>
        <w:ind w:left="360"/>
        <w:jc w:val="both"/>
        <w:rPr>
          <w:rFonts w:ascii="Times New Roman" w:eastAsia="TimesNewRomanPSMT-Identity-H" w:hAnsi="Times New Roman" w:cs="Times New Roman"/>
          <w:b/>
          <w:color w:val="FF0000"/>
        </w:rPr>
      </w:pPr>
      <w:r w:rsidRPr="00750D47">
        <w:rPr>
          <w:rFonts w:ascii="Times New Roman" w:eastAsia="TimesNewRomanPSMT-Identity-H" w:hAnsi="Times New Roman" w:cs="Times New Roman"/>
          <w:b/>
          <w:color w:val="FF0000"/>
        </w:rPr>
        <w:t>12.Pytanie 93</w:t>
      </w:r>
    </w:p>
    <w:p w:rsidR="00E60E07" w:rsidRPr="00750D47" w:rsidRDefault="00E60E07" w:rsidP="00E60E07">
      <w:pPr>
        <w:spacing w:after="0" w:line="240" w:lineRule="auto"/>
        <w:contextualSpacing/>
        <w:jc w:val="both"/>
        <w:rPr>
          <w:rFonts w:ascii="Times New Roman" w:eastAsia="Calibri" w:hAnsi="Times New Roman" w:cs="Times New Roman"/>
          <w:color w:val="FF0000"/>
        </w:rPr>
      </w:pPr>
      <w:r w:rsidRPr="00750D47">
        <w:rPr>
          <w:rFonts w:ascii="Times New Roman" w:eastAsia="Calibri" w:hAnsi="Times New Roman" w:cs="Times New Roman"/>
          <w:color w:val="FF0000"/>
        </w:rPr>
        <w:t>Po czyjej stronie są rurociągi preizolowane występujące w poz. 1.4.5.1, 1.4.5.2 ,skoro przyłącz ciepłowniczy realizuje MPEC ?</w:t>
      </w:r>
    </w:p>
    <w:p w:rsidR="00E60E07" w:rsidRPr="00750D47" w:rsidRDefault="00E60E07" w:rsidP="00E60E07">
      <w:pPr>
        <w:spacing w:after="0" w:line="240" w:lineRule="auto"/>
        <w:contextualSpacing/>
        <w:jc w:val="both"/>
        <w:rPr>
          <w:rFonts w:ascii="Times New Roman" w:eastAsia="Calibri" w:hAnsi="Times New Roman" w:cs="Times New Roman"/>
          <w:b/>
          <w:color w:val="FF0000"/>
        </w:rPr>
      </w:pPr>
      <w:r w:rsidRPr="00750D47">
        <w:rPr>
          <w:rFonts w:ascii="Times New Roman" w:eastAsia="Calibri" w:hAnsi="Times New Roman" w:cs="Times New Roman"/>
          <w:b/>
          <w:color w:val="FF0000"/>
        </w:rPr>
        <w:t>Odpowiedź</w:t>
      </w:r>
      <w:r w:rsidRPr="00750D47">
        <w:rPr>
          <w:rFonts w:ascii="Times New Roman" w:eastAsia="TimesNewRomanPSMT-Identity-H" w:hAnsi="Times New Roman" w:cs="Times New Roman"/>
          <w:b/>
          <w:color w:val="FF0000"/>
        </w:rPr>
        <w:t xml:space="preserve">: </w:t>
      </w:r>
      <w:r w:rsidRPr="00750D47">
        <w:rPr>
          <w:rFonts w:ascii="Times New Roman" w:eastAsia="Calibri" w:hAnsi="Times New Roman" w:cs="Times New Roman"/>
          <w:b/>
          <w:color w:val="FF0000"/>
        </w:rPr>
        <w:t xml:space="preserve">Ponieważ przyłącz ciepłowniczy nie wchodzi w zakres przedmiotu zamówienia. (zostanie on wykonany przez PEC </w:t>
      </w:r>
      <w:proofErr w:type="spellStart"/>
      <w:r w:rsidRPr="00750D47">
        <w:rPr>
          <w:rFonts w:ascii="Times New Roman" w:eastAsia="Calibri" w:hAnsi="Times New Roman" w:cs="Times New Roman"/>
          <w:b/>
          <w:color w:val="FF0000"/>
        </w:rPr>
        <w:t>Sp.z</w:t>
      </w:r>
      <w:proofErr w:type="spellEnd"/>
      <w:r w:rsidRPr="00750D47">
        <w:rPr>
          <w:rFonts w:ascii="Times New Roman" w:eastAsia="Calibri" w:hAnsi="Times New Roman" w:cs="Times New Roman"/>
          <w:b/>
          <w:color w:val="FF0000"/>
        </w:rPr>
        <w:t xml:space="preserve"> </w:t>
      </w:r>
      <w:proofErr w:type="spellStart"/>
      <w:r w:rsidRPr="00750D47">
        <w:rPr>
          <w:rFonts w:ascii="Times New Roman" w:eastAsia="Calibri" w:hAnsi="Times New Roman" w:cs="Times New Roman"/>
          <w:b/>
          <w:color w:val="FF0000"/>
        </w:rPr>
        <w:t>o.o</w:t>
      </w:r>
      <w:proofErr w:type="spellEnd"/>
      <w:r w:rsidRPr="00750D47">
        <w:rPr>
          <w:rFonts w:ascii="Times New Roman" w:eastAsia="Calibri" w:hAnsi="Times New Roman" w:cs="Times New Roman"/>
          <w:b/>
          <w:color w:val="FF0000"/>
        </w:rPr>
        <w:t xml:space="preserve"> w Sandomierzu) ,wykonanie rurociągów preizolowanych  nie jest po stronie Wykonawcy.</w:t>
      </w:r>
    </w:p>
    <w:p w:rsidR="00E60E07" w:rsidRPr="00750D47" w:rsidRDefault="00E60E07" w:rsidP="00E60E07">
      <w:pPr>
        <w:spacing w:after="0" w:line="240" w:lineRule="auto"/>
        <w:contextualSpacing/>
        <w:jc w:val="both"/>
        <w:rPr>
          <w:rFonts w:ascii="Times New Roman" w:eastAsia="Calibri" w:hAnsi="Times New Roman" w:cs="Times New Roman"/>
          <w:b/>
        </w:rPr>
      </w:pPr>
    </w:p>
    <w:p w:rsidR="00E60E07" w:rsidRPr="00750D47" w:rsidRDefault="00E60E07" w:rsidP="00E60E07">
      <w:pPr>
        <w:spacing w:after="0" w:line="240" w:lineRule="auto"/>
        <w:contextualSpacing/>
        <w:jc w:val="both"/>
        <w:rPr>
          <w:rFonts w:ascii="Times New Roman" w:eastAsia="Calibri" w:hAnsi="Times New Roman" w:cs="Times New Roman"/>
          <w:b/>
          <w:i/>
          <w:u w:val="single"/>
        </w:rPr>
      </w:pPr>
      <w:r w:rsidRPr="00750D47">
        <w:rPr>
          <w:rFonts w:ascii="Times New Roman" w:eastAsia="Calibri" w:hAnsi="Times New Roman" w:cs="Times New Roman"/>
          <w:b/>
          <w:i/>
          <w:u w:val="single"/>
        </w:rPr>
        <w:t xml:space="preserve">Pytanie 12. Skoro PEC realizuje przyłącz ciepłowniczy z rur preizolowanych (zgodnie </w:t>
      </w:r>
      <w:r w:rsidRPr="00750D47">
        <w:rPr>
          <w:rFonts w:ascii="Times New Roman" w:eastAsia="Calibri" w:hAnsi="Times New Roman" w:cs="Times New Roman"/>
          <w:b/>
          <w:i/>
          <w:u w:val="single"/>
        </w:rPr>
        <w:br/>
        <w:t xml:space="preserve">z warunkami do pierwszych zaworów) to jakie uzasadnienia ma poz. 1.4.5.2 przedmiaru robót rurociągi z rur preizolowanych – 34 </w:t>
      </w:r>
      <w:proofErr w:type="spellStart"/>
      <w:r w:rsidRPr="00750D47">
        <w:rPr>
          <w:rFonts w:ascii="Times New Roman" w:eastAsia="Calibri" w:hAnsi="Times New Roman" w:cs="Times New Roman"/>
          <w:b/>
          <w:i/>
          <w:u w:val="single"/>
        </w:rPr>
        <w:t>mb</w:t>
      </w:r>
      <w:proofErr w:type="spellEnd"/>
      <w:r w:rsidRPr="00750D47">
        <w:rPr>
          <w:rFonts w:ascii="Times New Roman" w:eastAsia="Calibri" w:hAnsi="Times New Roman" w:cs="Times New Roman"/>
          <w:b/>
          <w:i/>
          <w:u w:val="single"/>
        </w:rPr>
        <w:t>, dlaczego nie została  skorygowana ?</w:t>
      </w:r>
    </w:p>
    <w:p w:rsidR="00E60E07" w:rsidRPr="00750D47" w:rsidRDefault="00E60E07" w:rsidP="00E60E07">
      <w:pPr>
        <w:spacing w:after="0" w:line="240" w:lineRule="auto"/>
        <w:contextualSpacing/>
        <w:jc w:val="both"/>
        <w:rPr>
          <w:rFonts w:ascii="Times New Roman" w:eastAsia="Calibri" w:hAnsi="Times New Roman" w:cs="Times New Roman"/>
          <w:b/>
          <w:i/>
          <w:u w:val="single"/>
        </w:rPr>
      </w:pPr>
    </w:p>
    <w:p w:rsidR="00E60E07" w:rsidRPr="00750D47" w:rsidRDefault="00E60E07" w:rsidP="00E60E07">
      <w:pPr>
        <w:spacing w:after="0" w:line="240" w:lineRule="auto"/>
        <w:contextualSpacing/>
        <w:jc w:val="both"/>
        <w:rPr>
          <w:rFonts w:ascii="Times New Roman" w:eastAsia="Calibri" w:hAnsi="Times New Roman" w:cs="Times New Roman"/>
          <w:b/>
          <w:i/>
        </w:rPr>
      </w:pPr>
      <w:r w:rsidRPr="00750D47">
        <w:rPr>
          <w:rFonts w:ascii="Times New Roman" w:eastAsia="Calibri" w:hAnsi="Times New Roman" w:cs="Times New Roman"/>
          <w:b/>
          <w:i/>
        </w:rPr>
        <w:t xml:space="preserve">Odp. Rurociągów preizolowanych- 34 </w:t>
      </w:r>
      <w:proofErr w:type="spellStart"/>
      <w:r w:rsidRPr="00750D47">
        <w:rPr>
          <w:rFonts w:ascii="Times New Roman" w:eastAsia="Calibri" w:hAnsi="Times New Roman" w:cs="Times New Roman"/>
          <w:b/>
          <w:i/>
        </w:rPr>
        <w:t>mb</w:t>
      </w:r>
      <w:proofErr w:type="spellEnd"/>
      <w:r w:rsidRPr="00750D47">
        <w:rPr>
          <w:rFonts w:ascii="Times New Roman" w:eastAsia="Calibri" w:hAnsi="Times New Roman" w:cs="Times New Roman"/>
          <w:b/>
          <w:i/>
        </w:rPr>
        <w:t xml:space="preserve"> nie należy ujmować w wycenie.</w:t>
      </w:r>
    </w:p>
    <w:p w:rsidR="00E60E07" w:rsidRPr="00750D47" w:rsidRDefault="00E60E07" w:rsidP="00E60E07">
      <w:pPr>
        <w:spacing w:after="0" w:line="240" w:lineRule="auto"/>
        <w:contextualSpacing/>
        <w:jc w:val="both"/>
        <w:rPr>
          <w:rFonts w:ascii="Times New Roman" w:eastAsia="Calibri" w:hAnsi="Times New Roman" w:cs="Times New Roman"/>
          <w:b/>
          <w:i/>
          <w:u w:val="single"/>
        </w:rPr>
      </w:pPr>
    </w:p>
    <w:p w:rsidR="00E60E07" w:rsidRPr="00750D47" w:rsidRDefault="00E60E07" w:rsidP="00E60E07">
      <w:pPr>
        <w:spacing w:after="0" w:line="240" w:lineRule="auto"/>
        <w:contextualSpacing/>
        <w:jc w:val="both"/>
        <w:rPr>
          <w:rFonts w:ascii="Times New Roman" w:eastAsia="Calibri" w:hAnsi="Times New Roman" w:cs="Times New Roman"/>
          <w:b/>
          <w:i/>
          <w:u w:val="single"/>
        </w:rPr>
      </w:pPr>
      <w:r w:rsidRPr="00750D47">
        <w:rPr>
          <w:rFonts w:ascii="Times New Roman" w:eastAsia="Calibri" w:hAnsi="Times New Roman" w:cs="Times New Roman"/>
          <w:b/>
          <w:i/>
          <w:u w:val="single"/>
        </w:rPr>
        <w:t>Pytanie 13. Jeśli projekt węzła jest po stronie Inwestora, to dlaczego nie naniesiono zaworów stanowiących rozgraniczenie robót PEC/Wykonawca ? Gdzie się znajdują w/w zawory ?</w:t>
      </w:r>
    </w:p>
    <w:p w:rsidR="00E60E07" w:rsidRPr="00750D47" w:rsidRDefault="00E60E07" w:rsidP="00E60E07">
      <w:pPr>
        <w:spacing w:after="0" w:line="240" w:lineRule="auto"/>
        <w:contextualSpacing/>
        <w:jc w:val="both"/>
        <w:rPr>
          <w:rFonts w:ascii="Times New Roman" w:eastAsia="Calibri" w:hAnsi="Times New Roman" w:cs="Times New Roman"/>
          <w:b/>
          <w:i/>
          <w:u w:val="single"/>
        </w:rPr>
      </w:pPr>
    </w:p>
    <w:p w:rsidR="00E60E07" w:rsidRPr="00750D47" w:rsidRDefault="00E60E07" w:rsidP="00E60E07">
      <w:pPr>
        <w:spacing w:after="0" w:line="240" w:lineRule="auto"/>
        <w:contextualSpacing/>
        <w:jc w:val="both"/>
        <w:rPr>
          <w:rFonts w:ascii="Times New Roman" w:eastAsia="Calibri" w:hAnsi="Times New Roman" w:cs="Times New Roman"/>
          <w:b/>
          <w:i/>
        </w:rPr>
      </w:pPr>
      <w:r w:rsidRPr="00750D47">
        <w:rPr>
          <w:rFonts w:ascii="Times New Roman" w:eastAsia="Calibri" w:hAnsi="Times New Roman" w:cs="Times New Roman"/>
          <w:b/>
          <w:i/>
        </w:rPr>
        <w:t>Odp. Wykonanie węzła jest po stronie wykonawcy. Zawory rozgraniczające są naniesione na rysunku pt. wymiennikownia ciepła i schemacie węzła. Znajdują się wewnątrz węzła za ścianą zewnętrzną pomieszczenia węzła.</w:t>
      </w:r>
    </w:p>
    <w:p w:rsidR="00E60E07" w:rsidRPr="00750D47" w:rsidRDefault="00E60E07" w:rsidP="00E60E07">
      <w:pPr>
        <w:spacing w:after="0" w:line="240" w:lineRule="auto"/>
        <w:contextualSpacing/>
        <w:jc w:val="both"/>
        <w:rPr>
          <w:rFonts w:ascii="Times New Roman" w:eastAsia="Calibri" w:hAnsi="Times New Roman" w:cs="Times New Roman"/>
          <w:b/>
          <w:i/>
          <w:u w:val="single"/>
        </w:rPr>
      </w:pPr>
    </w:p>
    <w:p w:rsidR="00E60E07" w:rsidRPr="00750D47" w:rsidRDefault="00E60E07" w:rsidP="00E60E07">
      <w:pPr>
        <w:spacing w:after="0" w:line="240" w:lineRule="auto"/>
        <w:contextualSpacing/>
        <w:jc w:val="both"/>
        <w:rPr>
          <w:rFonts w:ascii="Times New Roman" w:eastAsia="Times New Roman" w:hAnsi="Times New Roman" w:cs="Times New Roman"/>
          <w:b/>
          <w:i/>
          <w:u w:val="single"/>
          <w:lang w:eastAsia="pl-PL"/>
        </w:rPr>
      </w:pPr>
      <w:r w:rsidRPr="00750D47">
        <w:rPr>
          <w:rFonts w:ascii="Times New Roman" w:eastAsia="Calibri" w:hAnsi="Times New Roman" w:cs="Times New Roman"/>
          <w:b/>
          <w:i/>
          <w:u w:val="single"/>
        </w:rPr>
        <w:t>Pytanie 14. W dniu 21.08 zamieszczono kompletne zestawienie węzła „</w:t>
      </w:r>
      <w:r w:rsidRPr="00750D47">
        <w:rPr>
          <w:rFonts w:ascii="Times New Roman" w:eastAsia="Times New Roman" w:hAnsi="Times New Roman" w:cs="Times New Roman"/>
          <w:b/>
          <w:i/>
          <w:u w:val="single"/>
          <w:lang w:eastAsia="pl-PL"/>
        </w:rPr>
        <w:t xml:space="preserve">węzeł DSE </w:t>
      </w:r>
      <w:proofErr w:type="spellStart"/>
      <w:r w:rsidRPr="00750D47">
        <w:rPr>
          <w:rFonts w:ascii="Times New Roman" w:eastAsia="Times New Roman" w:hAnsi="Times New Roman" w:cs="Times New Roman"/>
          <w:b/>
          <w:i/>
          <w:u w:val="single"/>
          <w:lang w:eastAsia="pl-PL"/>
        </w:rPr>
        <w:t>Flex</w:t>
      </w:r>
      <w:proofErr w:type="spellEnd"/>
      <w:r w:rsidRPr="00750D47">
        <w:rPr>
          <w:rFonts w:ascii="Times New Roman" w:eastAsia="Times New Roman" w:hAnsi="Times New Roman" w:cs="Times New Roman"/>
          <w:b/>
          <w:i/>
          <w:u w:val="single"/>
          <w:lang w:eastAsia="pl-PL"/>
        </w:rPr>
        <w:t xml:space="preserve"> 2f co </w:t>
      </w:r>
      <w:proofErr w:type="spellStart"/>
      <w:r w:rsidRPr="00750D47">
        <w:rPr>
          <w:rFonts w:ascii="Times New Roman" w:eastAsia="Times New Roman" w:hAnsi="Times New Roman" w:cs="Times New Roman"/>
          <w:b/>
          <w:i/>
          <w:u w:val="single"/>
          <w:lang w:eastAsia="pl-PL"/>
        </w:rPr>
        <w:t>cwu</w:t>
      </w:r>
      <w:proofErr w:type="spellEnd"/>
      <w:r w:rsidRPr="00750D47">
        <w:rPr>
          <w:rFonts w:ascii="Times New Roman" w:eastAsia="Times New Roman" w:hAnsi="Times New Roman" w:cs="Times New Roman"/>
          <w:b/>
          <w:i/>
          <w:u w:val="single"/>
          <w:lang w:eastAsia="pl-PL"/>
        </w:rPr>
        <w:t xml:space="preserve"> – Sandomierz”. W zestawieniu znajduje się poz. FQQ1 licznik ciepła. Wg warunków wydanych przez PEC licznik ciepła stanowi własność PEC sp. z o.o. w Sandomierzu.                Po czyjej stronie jest dostawa i montaż licznika ciepła ?</w:t>
      </w:r>
    </w:p>
    <w:p w:rsidR="00E60E07" w:rsidRPr="00750D47" w:rsidRDefault="00E60E07" w:rsidP="00E60E07">
      <w:pPr>
        <w:spacing w:after="0" w:line="240" w:lineRule="auto"/>
        <w:contextualSpacing/>
        <w:jc w:val="both"/>
        <w:rPr>
          <w:rFonts w:ascii="Times New Roman" w:eastAsia="Times New Roman" w:hAnsi="Times New Roman" w:cs="Times New Roman"/>
          <w:b/>
          <w:i/>
          <w:u w:val="single"/>
          <w:lang w:eastAsia="pl-PL"/>
        </w:rPr>
      </w:pPr>
    </w:p>
    <w:p w:rsidR="00E60E07" w:rsidRPr="00750D47" w:rsidRDefault="00E60E07" w:rsidP="00E60E07">
      <w:pPr>
        <w:spacing w:after="0" w:line="240" w:lineRule="auto"/>
        <w:contextualSpacing/>
        <w:jc w:val="both"/>
        <w:rPr>
          <w:rFonts w:ascii="Times New Roman" w:eastAsia="Calibri" w:hAnsi="Times New Roman" w:cs="Times New Roman"/>
          <w:b/>
          <w:i/>
        </w:rPr>
      </w:pPr>
      <w:r w:rsidRPr="00750D47">
        <w:rPr>
          <w:rFonts w:ascii="Times New Roman" w:eastAsia="Times New Roman" w:hAnsi="Times New Roman" w:cs="Times New Roman"/>
          <w:b/>
          <w:i/>
          <w:lang w:eastAsia="pl-PL"/>
        </w:rPr>
        <w:t>Odp. Dostawa i montaż licznika ciepła jest po stronie wykonawcy.</w:t>
      </w:r>
    </w:p>
    <w:p w:rsidR="004739F4" w:rsidRPr="00750D47" w:rsidRDefault="004739F4" w:rsidP="00E60E07">
      <w:pPr>
        <w:spacing w:after="0" w:line="240" w:lineRule="auto"/>
        <w:jc w:val="both"/>
        <w:rPr>
          <w:rFonts w:ascii="Times New Roman" w:hAnsi="Times New Roman" w:cs="Times New Roman"/>
          <w:b/>
        </w:rPr>
      </w:pPr>
      <w:bookmarkStart w:id="0" w:name="_GoBack"/>
      <w:bookmarkEnd w:id="0"/>
    </w:p>
    <w:sectPr w:rsidR="004739F4" w:rsidRPr="00750D47">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04FE" w:rsidRDefault="002304FE" w:rsidP="002304FE">
      <w:pPr>
        <w:spacing w:after="0" w:line="240" w:lineRule="auto"/>
      </w:pPr>
      <w:r>
        <w:separator/>
      </w:r>
    </w:p>
  </w:endnote>
  <w:endnote w:type="continuationSeparator" w:id="0">
    <w:p w:rsidR="002304FE" w:rsidRDefault="002304FE" w:rsidP="002304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altName w:val="Times New Roman"/>
    <w:charset w:val="EE"/>
    <w:family w:val="auto"/>
    <w:pitch w:val="variable"/>
  </w:font>
  <w:font w:name="Lucida Sans Unicode">
    <w:panose1 w:val="020B0602030504020204"/>
    <w:charset w:val="EE"/>
    <w:family w:val="swiss"/>
    <w:pitch w:val="variable"/>
    <w:sig w:usb0="80000AFF" w:usb1="0000396B" w:usb2="00000000" w:usb3="00000000" w:csb0="000000BF" w:csb1="00000000"/>
  </w:font>
  <w:font w:name="TimesNewRomanPSMT-Identity-H">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04FE" w:rsidRDefault="002304FE" w:rsidP="002304FE">
      <w:pPr>
        <w:spacing w:after="0" w:line="240" w:lineRule="auto"/>
      </w:pPr>
      <w:r>
        <w:separator/>
      </w:r>
    </w:p>
  </w:footnote>
  <w:footnote w:type="continuationSeparator" w:id="0">
    <w:p w:rsidR="002304FE" w:rsidRDefault="002304FE" w:rsidP="002304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694" w:type="dxa"/>
      <w:jc w:val="center"/>
      <w:tblLook w:val="04A0" w:firstRow="1" w:lastRow="0" w:firstColumn="1" w:lastColumn="0" w:noHBand="0" w:noVBand="1"/>
    </w:tblPr>
    <w:tblGrid>
      <w:gridCol w:w="2872"/>
      <w:gridCol w:w="2046"/>
      <w:gridCol w:w="3776"/>
    </w:tblGrid>
    <w:tr w:rsidR="002304FE" w:rsidRPr="00F5091B" w:rsidTr="00940676">
      <w:trPr>
        <w:jc w:val="center"/>
      </w:trPr>
      <w:tc>
        <w:tcPr>
          <w:tcW w:w="2872" w:type="dxa"/>
        </w:tcPr>
        <w:p w:rsidR="002304FE" w:rsidRPr="00F5091B" w:rsidRDefault="002304FE" w:rsidP="002304FE">
          <w:r w:rsidRPr="00F5091B">
            <w:rPr>
              <w:noProof/>
              <w:lang w:eastAsia="pl-PL"/>
            </w:rPr>
            <w:drawing>
              <wp:inline distT="0" distB="0" distL="0" distR="0" wp14:anchorId="6D795F7A" wp14:editId="6450BA4A">
                <wp:extent cx="1662430" cy="767080"/>
                <wp:effectExtent l="0" t="0" r="0" b="0"/>
                <wp:docPr id="1" name="Obraz 4" descr="Logo Funduszy Europejski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Logo Funduszy Europejski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2430" cy="767080"/>
                        </a:xfrm>
                        <a:prstGeom prst="rect">
                          <a:avLst/>
                        </a:prstGeom>
                        <a:noFill/>
                        <a:ln>
                          <a:noFill/>
                        </a:ln>
                      </pic:spPr>
                    </pic:pic>
                  </a:graphicData>
                </a:graphic>
              </wp:inline>
            </w:drawing>
          </w:r>
        </w:p>
      </w:tc>
      <w:tc>
        <w:tcPr>
          <w:tcW w:w="2046" w:type="dxa"/>
        </w:tcPr>
        <w:p w:rsidR="002304FE" w:rsidRPr="00F5091B" w:rsidRDefault="002304FE" w:rsidP="002304FE">
          <w:pPr>
            <w:jc w:val="center"/>
          </w:pPr>
          <w:r>
            <w:rPr>
              <w:noProof/>
              <w:lang w:eastAsia="pl-PL"/>
            </w:rPr>
            <w:drawing>
              <wp:inline distT="0" distB="0" distL="0" distR="0" wp14:anchorId="0807832D" wp14:editId="2340041B">
                <wp:extent cx="1152525" cy="536575"/>
                <wp:effectExtent l="0" t="0" r="9525" b="0"/>
                <wp:docPr id="5"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52525" cy="536575"/>
                        </a:xfrm>
                        <a:prstGeom prst="rect">
                          <a:avLst/>
                        </a:prstGeom>
                        <a:noFill/>
                      </pic:spPr>
                    </pic:pic>
                  </a:graphicData>
                </a:graphic>
              </wp:inline>
            </w:drawing>
          </w:r>
        </w:p>
      </w:tc>
      <w:tc>
        <w:tcPr>
          <w:tcW w:w="3776" w:type="dxa"/>
        </w:tcPr>
        <w:p w:rsidR="002304FE" w:rsidRPr="00F5091B" w:rsidRDefault="002304FE" w:rsidP="002304FE">
          <w:pPr>
            <w:jc w:val="right"/>
          </w:pPr>
          <w:r w:rsidRPr="00F5091B">
            <w:rPr>
              <w:noProof/>
              <w:lang w:eastAsia="pl-PL"/>
            </w:rPr>
            <w:drawing>
              <wp:inline distT="0" distB="0" distL="0" distR="0" wp14:anchorId="69EA4078" wp14:editId="5AB8326E">
                <wp:extent cx="2205355" cy="767080"/>
                <wp:effectExtent l="0" t="0" r="4445" b="0"/>
                <wp:docPr id="3" name="Obraz 9" descr="Logo Unii Europejski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descr="Logo Unii Europejskiej"/>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205355" cy="767080"/>
                        </a:xfrm>
                        <a:prstGeom prst="rect">
                          <a:avLst/>
                        </a:prstGeom>
                        <a:noFill/>
                        <a:ln>
                          <a:noFill/>
                        </a:ln>
                      </pic:spPr>
                    </pic:pic>
                  </a:graphicData>
                </a:graphic>
              </wp:inline>
            </w:drawing>
          </w:r>
        </w:p>
      </w:tc>
    </w:tr>
  </w:tbl>
  <w:p w:rsidR="002304FE" w:rsidRDefault="002304FE" w:rsidP="002304FE">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CB5685"/>
    <w:multiLevelType w:val="hybridMultilevel"/>
    <w:tmpl w:val="D91A797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9120344"/>
    <w:multiLevelType w:val="hybridMultilevel"/>
    <w:tmpl w:val="DE0C26CC"/>
    <w:lvl w:ilvl="0" w:tplc="659CA1D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B913F84"/>
    <w:multiLevelType w:val="hybridMultilevel"/>
    <w:tmpl w:val="97702D18"/>
    <w:lvl w:ilvl="0" w:tplc="436A901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16A5FA0"/>
    <w:multiLevelType w:val="hybridMultilevel"/>
    <w:tmpl w:val="9B3005BC"/>
    <w:lvl w:ilvl="0" w:tplc="73308F74">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63155F43"/>
    <w:multiLevelType w:val="hybridMultilevel"/>
    <w:tmpl w:val="56C64AAE"/>
    <w:lvl w:ilvl="0" w:tplc="C868DCD4">
      <w:start w:val="7"/>
      <w:numFmt w:val="decimal"/>
      <w:lvlText w:val="%1."/>
      <w:lvlJc w:val="left"/>
      <w:pPr>
        <w:ind w:left="720" w:hanging="360"/>
      </w:pPr>
      <w:rPr>
        <w:rFonts w:eastAsia="SimSu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82E"/>
    <w:rsid w:val="00170BBC"/>
    <w:rsid w:val="002304FE"/>
    <w:rsid w:val="00241DBD"/>
    <w:rsid w:val="003E2410"/>
    <w:rsid w:val="004739F4"/>
    <w:rsid w:val="00750D47"/>
    <w:rsid w:val="00B03673"/>
    <w:rsid w:val="00B036CF"/>
    <w:rsid w:val="00B6482E"/>
    <w:rsid w:val="00B7394F"/>
    <w:rsid w:val="00D92D2E"/>
    <w:rsid w:val="00E60E07"/>
    <w:rsid w:val="00FF231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AE9CFE-9F4C-4C70-80E5-D8D8A4EBE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304F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304FE"/>
  </w:style>
  <w:style w:type="paragraph" w:styleId="Stopka">
    <w:name w:val="footer"/>
    <w:basedOn w:val="Normalny"/>
    <w:link w:val="StopkaZnak"/>
    <w:uiPriority w:val="99"/>
    <w:unhideWhenUsed/>
    <w:rsid w:val="002304F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304FE"/>
  </w:style>
  <w:style w:type="character" w:styleId="Pogrubienie">
    <w:name w:val="Strong"/>
    <w:basedOn w:val="Domylnaczcionkaakapitu"/>
    <w:uiPriority w:val="22"/>
    <w:qFormat/>
    <w:rsid w:val="002304FE"/>
    <w:rPr>
      <w:b/>
      <w:bCs/>
    </w:rPr>
  </w:style>
  <w:style w:type="character" w:styleId="Uwydatnienie">
    <w:name w:val="Emphasis"/>
    <w:basedOn w:val="Domylnaczcionkaakapitu"/>
    <w:uiPriority w:val="20"/>
    <w:qFormat/>
    <w:rsid w:val="002304FE"/>
    <w:rPr>
      <w:i/>
      <w:iCs/>
    </w:rPr>
  </w:style>
  <w:style w:type="paragraph" w:styleId="Tekstdymka">
    <w:name w:val="Balloon Text"/>
    <w:basedOn w:val="Normalny"/>
    <w:link w:val="TekstdymkaZnak"/>
    <w:uiPriority w:val="99"/>
    <w:semiHidden/>
    <w:unhideWhenUsed/>
    <w:rsid w:val="00B0367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03673"/>
    <w:rPr>
      <w:rFonts w:ascii="Segoe UI" w:hAnsi="Segoe UI" w:cs="Segoe UI"/>
      <w:sz w:val="18"/>
      <w:szCs w:val="18"/>
    </w:rPr>
  </w:style>
  <w:style w:type="character" w:styleId="Odwoanieprzypisukocowego">
    <w:name w:val="endnote reference"/>
    <w:uiPriority w:val="99"/>
    <w:semiHidden/>
    <w:unhideWhenUsed/>
    <w:rsid w:val="004739F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0273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325</TotalTime>
  <Pages>9</Pages>
  <Words>3624</Words>
  <Characters>21748</Characters>
  <Application>Microsoft Office Word</Application>
  <DocSecurity>0</DocSecurity>
  <Lines>181</Lines>
  <Paragraphs>50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Drozdowska</dc:creator>
  <cp:keywords/>
  <dc:description/>
  <cp:lastModifiedBy>Piotr Szyprowski</cp:lastModifiedBy>
  <cp:revision>6</cp:revision>
  <cp:lastPrinted>2017-08-25T13:27:00Z</cp:lastPrinted>
  <dcterms:created xsi:type="dcterms:W3CDTF">2017-08-10T09:41:00Z</dcterms:created>
  <dcterms:modified xsi:type="dcterms:W3CDTF">2017-08-25T13:31:00Z</dcterms:modified>
</cp:coreProperties>
</file>