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19D" w:rsidRPr="009E7834" w:rsidRDefault="000F319D" w:rsidP="006379B6">
      <w:pPr>
        <w:spacing w:after="0" w:line="340" w:lineRule="atLeast"/>
        <w:rPr>
          <w:rFonts w:ascii="Times New Roman" w:hAnsi="Times New Roman"/>
          <w:b/>
          <w:sz w:val="24"/>
          <w:szCs w:val="24"/>
        </w:rPr>
      </w:pPr>
      <w:r w:rsidRPr="009E7834">
        <w:rPr>
          <w:rFonts w:ascii="Times New Roman" w:hAnsi="Times New Roman"/>
          <w:b/>
          <w:sz w:val="24"/>
          <w:szCs w:val="24"/>
        </w:rPr>
        <w:t xml:space="preserve">Odpowiedzi na pytania do przetargu na Kompleksowe ubezpieczenie mienia i OC </w:t>
      </w:r>
      <w:proofErr w:type="spellStart"/>
      <w:r w:rsidRPr="009E7834">
        <w:rPr>
          <w:rFonts w:ascii="Times New Roman" w:hAnsi="Times New Roman"/>
          <w:b/>
          <w:sz w:val="24"/>
          <w:szCs w:val="24"/>
        </w:rPr>
        <w:t>PGKiM</w:t>
      </w:r>
      <w:proofErr w:type="spellEnd"/>
      <w:r w:rsidRPr="009E7834">
        <w:rPr>
          <w:rFonts w:ascii="Times New Roman" w:hAnsi="Times New Roman"/>
          <w:b/>
          <w:sz w:val="24"/>
          <w:szCs w:val="24"/>
        </w:rPr>
        <w:t xml:space="preserve"> w Sandomierzu Sp. z o.o.:</w:t>
      </w:r>
    </w:p>
    <w:p w:rsidR="000F319D" w:rsidRPr="006379B6" w:rsidRDefault="000F319D" w:rsidP="006379B6">
      <w:pPr>
        <w:spacing w:after="0" w:line="340" w:lineRule="atLeast"/>
        <w:rPr>
          <w:rFonts w:ascii="Times New Roman" w:hAnsi="Times New Roman"/>
          <w:b/>
          <w:u w:val="single"/>
        </w:rPr>
      </w:pPr>
    </w:p>
    <w:p w:rsidR="000F319D" w:rsidRPr="006379B6" w:rsidRDefault="000F319D" w:rsidP="006379B6">
      <w:pPr>
        <w:pStyle w:val="Akapitzlist"/>
        <w:numPr>
          <w:ilvl w:val="0"/>
          <w:numId w:val="16"/>
        </w:numPr>
        <w:spacing w:after="0" w:line="340" w:lineRule="atLeast"/>
        <w:ind w:left="284" w:hanging="284"/>
        <w:jc w:val="both"/>
        <w:rPr>
          <w:rFonts w:ascii="Times New Roman" w:hAnsi="Times New Roman"/>
        </w:rPr>
      </w:pPr>
      <w:r w:rsidRPr="006379B6">
        <w:rPr>
          <w:rFonts w:ascii="Times New Roman" w:hAnsi="Times New Roman"/>
        </w:rPr>
        <w:t xml:space="preserve">W Opisie przedmiotu zamówienia /strona 3/15 Załącznika nr 5 do SIWZ/ jest  zapis: „W poszczególnych ryzykach ubezpieczeniowych opisanych poniżej całe mienie wymienione do ubezpieczenia  w danym ryzyku jest objęte ochroną w zakresie wynikającym z SIWZ, bez możliwości stosowania wyłączeń bądź ograniczeń ochrony jakiegokolwiek mienia”. </w:t>
      </w:r>
    </w:p>
    <w:p w:rsidR="000F319D" w:rsidRPr="006379B6" w:rsidRDefault="000F319D" w:rsidP="006379B6">
      <w:pPr>
        <w:spacing w:after="0" w:line="340" w:lineRule="atLeast"/>
        <w:jc w:val="both"/>
        <w:rPr>
          <w:rFonts w:ascii="Times New Roman" w:hAnsi="Times New Roman"/>
        </w:rPr>
      </w:pPr>
      <w:r w:rsidRPr="006379B6">
        <w:rPr>
          <w:rFonts w:ascii="Times New Roman" w:hAnsi="Times New Roman"/>
        </w:rPr>
        <w:t>Prosimy o potwierdzenie, że wyłączenia odpowiedzialności w ogólnych i/lub  szczególnych warunkach ubezpieczenia wykonawcy, który wygra postępowanie  mają/będą mieć zastosowanie.</w:t>
      </w:r>
    </w:p>
    <w:p w:rsidR="000F319D" w:rsidRDefault="000F319D" w:rsidP="006379B6">
      <w:pPr>
        <w:spacing w:after="0" w:line="340" w:lineRule="atLeast"/>
        <w:rPr>
          <w:rFonts w:ascii="Times New Roman" w:hAnsi="Times New Roman"/>
          <w:b/>
        </w:rPr>
      </w:pPr>
      <w:r w:rsidRPr="006379B6">
        <w:rPr>
          <w:rFonts w:ascii="Times New Roman" w:hAnsi="Times New Roman"/>
          <w:b/>
        </w:rPr>
        <w:t>Odp.: Intencją zapisu jest to aby całe mienie wyszczególnione w Załączniku Nr 6 Wykaz środków trwałych z opisem budynków, było objęte ochroną ubezpieczeniową.</w:t>
      </w:r>
    </w:p>
    <w:p w:rsidR="000F319D" w:rsidRPr="006379B6" w:rsidRDefault="000F319D" w:rsidP="006379B6">
      <w:pPr>
        <w:spacing w:after="0" w:line="340" w:lineRule="atLeast"/>
        <w:rPr>
          <w:rFonts w:ascii="Times New Roman" w:hAnsi="Times New Roman"/>
          <w:b/>
        </w:rPr>
      </w:pPr>
    </w:p>
    <w:p w:rsidR="000F319D" w:rsidRPr="006379B6" w:rsidRDefault="000F319D" w:rsidP="006379B6">
      <w:pPr>
        <w:spacing w:after="0" w:line="340" w:lineRule="atLeast"/>
        <w:jc w:val="both"/>
        <w:rPr>
          <w:rFonts w:ascii="Times New Roman" w:hAnsi="Times New Roman"/>
          <w:b/>
          <w:u w:val="single"/>
        </w:rPr>
      </w:pPr>
      <w:r w:rsidRPr="006379B6">
        <w:rPr>
          <w:rFonts w:ascii="Times New Roman" w:hAnsi="Times New Roman"/>
          <w:b/>
          <w:u w:val="single"/>
        </w:rPr>
        <w:t>Ubezpieczenie mienia od wszystkich ryzyk:</w:t>
      </w:r>
    </w:p>
    <w:p w:rsidR="000F319D" w:rsidRPr="006379B6" w:rsidRDefault="000F319D" w:rsidP="006379B6">
      <w:pPr>
        <w:spacing w:after="0" w:line="340" w:lineRule="atLeast"/>
        <w:jc w:val="both"/>
        <w:rPr>
          <w:rFonts w:ascii="Times New Roman" w:hAnsi="Times New Roman"/>
          <w:lang w:eastAsia="pl-PL"/>
        </w:rPr>
      </w:pPr>
      <w:r w:rsidRPr="006379B6">
        <w:rPr>
          <w:rFonts w:ascii="Times New Roman" w:hAnsi="Times New Roman"/>
          <w:lang w:eastAsia="pl-PL"/>
        </w:rPr>
        <w:t>2) Czy wśród budynków/budowli zgłaszanych do ubezpieczenia są obiekty wyłączone z eksploatacji oraz planowane do wyłączenia z eksploatacji , przeznaczone do rozbiórki, zagrożone katastrofą budowlaną?</w:t>
      </w:r>
    </w:p>
    <w:p w:rsidR="000F319D" w:rsidRPr="006379B6" w:rsidRDefault="000F319D" w:rsidP="006379B6">
      <w:pPr>
        <w:spacing w:after="0" w:line="340" w:lineRule="atLeast"/>
        <w:rPr>
          <w:rFonts w:ascii="Times New Roman" w:hAnsi="Times New Roman"/>
          <w:b/>
          <w:lang w:eastAsia="pl-PL"/>
        </w:rPr>
      </w:pPr>
      <w:r w:rsidRPr="006379B6">
        <w:rPr>
          <w:rFonts w:ascii="Times New Roman" w:hAnsi="Times New Roman"/>
          <w:b/>
          <w:lang w:eastAsia="pl-PL"/>
        </w:rPr>
        <w:t>Odp.: Nie.</w:t>
      </w:r>
    </w:p>
    <w:p w:rsidR="000F319D" w:rsidRPr="006379B6" w:rsidRDefault="000F319D" w:rsidP="006379B6">
      <w:pPr>
        <w:spacing w:after="0" w:line="340" w:lineRule="atLeast"/>
        <w:rPr>
          <w:rFonts w:ascii="Times New Roman" w:hAnsi="Times New Roman"/>
          <w:lang w:eastAsia="pl-PL"/>
        </w:rPr>
      </w:pPr>
    </w:p>
    <w:p w:rsidR="000F319D" w:rsidRPr="006379B6" w:rsidRDefault="000F319D" w:rsidP="006379B6">
      <w:pPr>
        <w:spacing w:after="0" w:line="340" w:lineRule="atLeast"/>
        <w:jc w:val="both"/>
        <w:rPr>
          <w:rFonts w:ascii="Times New Roman" w:hAnsi="Times New Roman"/>
        </w:rPr>
      </w:pPr>
      <w:r w:rsidRPr="006379B6">
        <w:rPr>
          <w:rFonts w:ascii="Times New Roman" w:hAnsi="Times New Roman"/>
          <w:lang w:eastAsia="pl-PL"/>
        </w:rPr>
        <w:t xml:space="preserve">3) Jeśli  wśród budynków/budowli zgłaszanych do ubezpieczenia są obiekty wyłączone z eksploatacji,  to prosimy o informacje dodatkowe: </w:t>
      </w:r>
    </w:p>
    <w:p w:rsidR="000F319D" w:rsidRPr="006379B6" w:rsidRDefault="000F319D" w:rsidP="006379B6">
      <w:pPr>
        <w:spacing w:after="0" w:line="340" w:lineRule="atLeast"/>
        <w:jc w:val="both"/>
        <w:rPr>
          <w:rFonts w:ascii="Times New Roman" w:hAnsi="Times New Roman"/>
        </w:rPr>
      </w:pPr>
      <w:r w:rsidRPr="006379B6">
        <w:rPr>
          <w:rFonts w:ascii="Times New Roman" w:hAnsi="Times New Roman"/>
        </w:rPr>
        <w:t xml:space="preserve">     1.Czy obiekty nie są : w stanie </w:t>
      </w:r>
      <w:proofErr w:type="spellStart"/>
      <w:r w:rsidRPr="006379B6">
        <w:rPr>
          <w:rFonts w:ascii="Times New Roman" w:hAnsi="Times New Roman"/>
        </w:rPr>
        <w:t>przedawaryjnym</w:t>
      </w:r>
      <w:proofErr w:type="spellEnd"/>
      <w:r w:rsidRPr="006379B6">
        <w:rPr>
          <w:rFonts w:ascii="Times New Roman" w:hAnsi="Times New Roman"/>
        </w:rPr>
        <w:t>, zagrożone katastrofa budowlaną  ?</w:t>
      </w:r>
    </w:p>
    <w:p w:rsidR="000F319D" w:rsidRPr="006379B6" w:rsidRDefault="000F319D" w:rsidP="006379B6">
      <w:pPr>
        <w:spacing w:after="0" w:line="340" w:lineRule="atLeast"/>
        <w:jc w:val="both"/>
        <w:rPr>
          <w:rFonts w:ascii="Times New Roman" w:hAnsi="Times New Roman"/>
        </w:rPr>
      </w:pPr>
      <w:r w:rsidRPr="006379B6">
        <w:rPr>
          <w:rFonts w:ascii="Times New Roman" w:hAnsi="Times New Roman"/>
        </w:rPr>
        <w:t xml:space="preserve">     2.Czy obiekty nie są przeznaczone do rozbiórki ?</w:t>
      </w:r>
    </w:p>
    <w:p w:rsidR="000F319D" w:rsidRPr="006379B6" w:rsidRDefault="000F319D" w:rsidP="006379B6">
      <w:pPr>
        <w:spacing w:after="0" w:line="340" w:lineRule="atLeast"/>
        <w:jc w:val="both"/>
        <w:rPr>
          <w:rFonts w:ascii="Times New Roman" w:hAnsi="Times New Roman"/>
        </w:rPr>
      </w:pPr>
      <w:r w:rsidRPr="006379B6">
        <w:rPr>
          <w:rFonts w:ascii="Times New Roman" w:hAnsi="Times New Roman"/>
        </w:rPr>
        <w:t xml:space="preserve">     3.Czy teren jest ogrodzony i oświetlony w porze nocnej i po zmierzchu ?</w:t>
      </w:r>
    </w:p>
    <w:p w:rsidR="000F319D" w:rsidRPr="006379B6" w:rsidRDefault="000F319D" w:rsidP="006379B6">
      <w:pPr>
        <w:spacing w:after="0" w:line="340" w:lineRule="atLeast"/>
        <w:jc w:val="both"/>
        <w:rPr>
          <w:rFonts w:ascii="Times New Roman" w:hAnsi="Times New Roman"/>
        </w:rPr>
      </w:pPr>
      <w:r w:rsidRPr="006379B6">
        <w:rPr>
          <w:rFonts w:ascii="Times New Roman" w:hAnsi="Times New Roman"/>
        </w:rPr>
        <w:t xml:space="preserve">     4.W jaki sposób budynki są zabezpieczone przed dostępem osób niepowołanych ?</w:t>
      </w:r>
    </w:p>
    <w:p w:rsidR="000F319D" w:rsidRPr="006379B6" w:rsidRDefault="000F319D" w:rsidP="006379B6">
      <w:pPr>
        <w:spacing w:after="0" w:line="340" w:lineRule="atLeast"/>
        <w:jc w:val="both"/>
        <w:rPr>
          <w:rFonts w:ascii="Times New Roman" w:hAnsi="Times New Roman"/>
        </w:rPr>
      </w:pPr>
      <w:r w:rsidRPr="006379B6">
        <w:rPr>
          <w:rFonts w:ascii="Times New Roman" w:hAnsi="Times New Roman"/>
        </w:rPr>
        <w:t xml:space="preserve">     5.Czy w nieużytkowanych budynkach zostały odłączone media ?</w:t>
      </w:r>
    </w:p>
    <w:p w:rsidR="000F319D" w:rsidRPr="006379B6" w:rsidRDefault="000F319D" w:rsidP="006379B6">
      <w:pPr>
        <w:spacing w:after="0" w:line="340" w:lineRule="atLeast"/>
        <w:ind w:left="360" w:hanging="360"/>
        <w:jc w:val="both"/>
        <w:rPr>
          <w:rFonts w:ascii="Times New Roman" w:hAnsi="Times New Roman"/>
        </w:rPr>
      </w:pPr>
      <w:r w:rsidRPr="006379B6">
        <w:rPr>
          <w:rFonts w:ascii="Times New Roman" w:hAnsi="Times New Roman"/>
        </w:rPr>
        <w:t xml:space="preserve">        Jeśli nie, to czy istniejące w budynkach instalacje są sprawne i poddawane okresowym  przeglądom, </w:t>
      </w:r>
      <w:r>
        <w:rPr>
          <w:rFonts w:ascii="Times New Roman" w:hAnsi="Times New Roman"/>
        </w:rPr>
        <w:t xml:space="preserve">    </w:t>
      </w:r>
      <w:r w:rsidRPr="006379B6">
        <w:rPr>
          <w:rFonts w:ascii="Times New Roman" w:hAnsi="Times New Roman"/>
        </w:rPr>
        <w:t>zgodnie z obowiązującymi przepisami ?</w:t>
      </w:r>
    </w:p>
    <w:p w:rsidR="000F319D" w:rsidRPr="006379B6" w:rsidRDefault="000F319D" w:rsidP="006379B6">
      <w:pPr>
        <w:spacing w:after="0" w:line="340" w:lineRule="atLeast"/>
        <w:jc w:val="both"/>
        <w:rPr>
          <w:rFonts w:ascii="Times New Roman" w:hAnsi="Times New Roman"/>
        </w:rPr>
      </w:pPr>
      <w:r w:rsidRPr="006379B6">
        <w:rPr>
          <w:rFonts w:ascii="Times New Roman" w:hAnsi="Times New Roman"/>
        </w:rPr>
        <w:t xml:space="preserve">     6.Czy w budynkach nieużytkowanych znajduje się jakieś mienie, które ma być przedmiotem  ubezpieczenia? </w:t>
      </w:r>
      <w:r w:rsidRPr="006379B6">
        <w:rPr>
          <w:rFonts w:ascii="Times New Roman" w:hAnsi="Times New Roman"/>
        </w:rPr>
        <w:br/>
        <w:t xml:space="preserve">        Jeśli tak, to co to za mienie i jaka jest jego wartość ?</w:t>
      </w:r>
    </w:p>
    <w:p w:rsidR="000F319D" w:rsidRPr="006379B6" w:rsidRDefault="000F319D" w:rsidP="006379B6">
      <w:pPr>
        <w:spacing w:after="0" w:line="340" w:lineRule="atLeast"/>
        <w:jc w:val="both"/>
        <w:rPr>
          <w:rFonts w:ascii="Times New Roman" w:hAnsi="Times New Roman"/>
        </w:rPr>
      </w:pPr>
      <w:r w:rsidRPr="006379B6">
        <w:rPr>
          <w:rFonts w:ascii="Times New Roman" w:hAnsi="Times New Roman"/>
        </w:rPr>
        <w:t xml:space="preserve">      7.Czy nieużytkowane budynki są wyposażone w sprawne technicznie i gotowe do użycia gaśnice, hydranty?</w:t>
      </w:r>
    </w:p>
    <w:p w:rsidR="000F319D" w:rsidRPr="006379B6" w:rsidRDefault="000F319D" w:rsidP="006379B6">
      <w:pPr>
        <w:spacing w:after="0" w:line="340" w:lineRule="atLeast"/>
        <w:jc w:val="both"/>
        <w:rPr>
          <w:rFonts w:ascii="Times New Roman" w:hAnsi="Times New Roman"/>
        </w:rPr>
      </w:pPr>
      <w:r w:rsidRPr="006379B6">
        <w:rPr>
          <w:rFonts w:ascii="Times New Roman" w:hAnsi="Times New Roman"/>
        </w:rPr>
        <w:t xml:space="preserve">      8.Czy tereny lokalizacji są dozorowane całodobowo ?</w:t>
      </w:r>
    </w:p>
    <w:p w:rsidR="000F319D" w:rsidRPr="006379B6" w:rsidRDefault="000F319D" w:rsidP="006379B6">
      <w:pPr>
        <w:spacing w:after="0" w:line="340" w:lineRule="atLeast"/>
        <w:rPr>
          <w:rFonts w:ascii="Times New Roman" w:hAnsi="Times New Roman"/>
          <w:b/>
          <w:lang w:eastAsia="pl-PL"/>
        </w:rPr>
      </w:pPr>
      <w:r w:rsidRPr="006379B6">
        <w:rPr>
          <w:rFonts w:ascii="Times New Roman" w:hAnsi="Times New Roman"/>
          <w:b/>
          <w:lang w:eastAsia="pl-PL"/>
        </w:rPr>
        <w:t>Odp.: Nie dotyczy</w:t>
      </w:r>
    </w:p>
    <w:p w:rsidR="000F319D" w:rsidRPr="006379B6" w:rsidRDefault="000F319D" w:rsidP="006379B6">
      <w:pPr>
        <w:spacing w:after="0" w:line="340" w:lineRule="atLeast"/>
        <w:rPr>
          <w:rFonts w:ascii="Times New Roman" w:hAnsi="Times New Roman"/>
          <w:b/>
          <w:lang w:eastAsia="pl-PL"/>
        </w:rPr>
      </w:pPr>
    </w:p>
    <w:p w:rsidR="000F319D" w:rsidRPr="006379B6" w:rsidRDefault="000F319D" w:rsidP="006379B6">
      <w:pPr>
        <w:spacing w:after="0" w:line="340" w:lineRule="atLeast"/>
        <w:rPr>
          <w:rFonts w:ascii="Times New Roman" w:hAnsi="Times New Roman"/>
        </w:rPr>
      </w:pPr>
      <w:r w:rsidRPr="006379B6">
        <w:rPr>
          <w:rFonts w:ascii="Times New Roman" w:hAnsi="Times New Roman"/>
        </w:rPr>
        <w:t xml:space="preserve">4)Prosimy o informację czy Ubezpieczający prowadzi aktualnie prace remontowe/budowlane w lokalizacjach  </w:t>
      </w:r>
      <w:r w:rsidRPr="006379B6">
        <w:rPr>
          <w:rFonts w:ascii="Times New Roman" w:hAnsi="Times New Roman"/>
        </w:rPr>
        <w:br/>
        <w:t xml:space="preserve">    zgłaszanych do ubezpieczenia . Jeśli tak, to prosimy o informacje , jak niżej:</w:t>
      </w:r>
    </w:p>
    <w:p w:rsidR="000F319D" w:rsidRPr="006379B6" w:rsidRDefault="000F319D" w:rsidP="006379B6">
      <w:pPr>
        <w:pStyle w:val="Akapitzlist"/>
        <w:numPr>
          <w:ilvl w:val="0"/>
          <w:numId w:val="2"/>
        </w:numPr>
        <w:spacing w:after="0" w:line="340" w:lineRule="atLeast"/>
        <w:rPr>
          <w:rFonts w:ascii="Times New Roman" w:hAnsi="Times New Roman"/>
        </w:rPr>
      </w:pPr>
      <w:r w:rsidRPr="006379B6">
        <w:rPr>
          <w:rFonts w:ascii="Times New Roman" w:hAnsi="Times New Roman"/>
        </w:rPr>
        <w:t xml:space="preserve">zakres i wartość prowadzonych prac </w:t>
      </w:r>
    </w:p>
    <w:p w:rsidR="000F319D" w:rsidRPr="006379B6" w:rsidRDefault="000F319D" w:rsidP="006379B6">
      <w:pPr>
        <w:pStyle w:val="Akapitzlist"/>
        <w:numPr>
          <w:ilvl w:val="0"/>
          <w:numId w:val="2"/>
        </w:numPr>
        <w:spacing w:after="0" w:line="340" w:lineRule="atLeast"/>
        <w:rPr>
          <w:rFonts w:ascii="Times New Roman" w:hAnsi="Times New Roman"/>
        </w:rPr>
      </w:pPr>
      <w:r w:rsidRPr="006379B6">
        <w:rPr>
          <w:rFonts w:ascii="Times New Roman" w:hAnsi="Times New Roman"/>
        </w:rPr>
        <w:t>czy prowadzone prace wymagają pozwolenia na budowę?</w:t>
      </w:r>
    </w:p>
    <w:p w:rsidR="000F319D" w:rsidRPr="006379B6" w:rsidRDefault="000F319D" w:rsidP="006379B6">
      <w:pPr>
        <w:pStyle w:val="Akapitzlist"/>
        <w:numPr>
          <w:ilvl w:val="0"/>
          <w:numId w:val="2"/>
        </w:numPr>
        <w:spacing w:after="0" w:line="340" w:lineRule="atLeast"/>
        <w:rPr>
          <w:rFonts w:ascii="Times New Roman" w:hAnsi="Times New Roman"/>
        </w:rPr>
      </w:pPr>
      <w:r w:rsidRPr="006379B6">
        <w:rPr>
          <w:rFonts w:ascii="Times New Roman" w:hAnsi="Times New Roman"/>
        </w:rPr>
        <w:t xml:space="preserve"> w których lokalizacjach prowadzone są prace, </w:t>
      </w:r>
    </w:p>
    <w:p w:rsidR="000F319D" w:rsidRPr="006379B6" w:rsidRDefault="000F319D" w:rsidP="006379B6">
      <w:pPr>
        <w:pStyle w:val="Akapitzlist"/>
        <w:numPr>
          <w:ilvl w:val="0"/>
          <w:numId w:val="2"/>
        </w:numPr>
        <w:spacing w:after="0" w:line="340" w:lineRule="atLeast"/>
        <w:rPr>
          <w:rFonts w:ascii="Times New Roman" w:hAnsi="Times New Roman"/>
        </w:rPr>
      </w:pPr>
      <w:r w:rsidRPr="006379B6">
        <w:rPr>
          <w:rFonts w:ascii="Times New Roman" w:hAnsi="Times New Roman"/>
        </w:rPr>
        <w:t>przewidywany okres realizacji prac,</w:t>
      </w:r>
    </w:p>
    <w:p w:rsidR="000F319D" w:rsidRPr="006379B6" w:rsidRDefault="000F319D" w:rsidP="006379B6">
      <w:pPr>
        <w:numPr>
          <w:ilvl w:val="0"/>
          <w:numId w:val="2"/>
        </w:numPr>
        <w:spacing w:after="0" w:line="340" w:lineRule="atLeast"/>
        <w:rPr>
          <w:rFonts w:ascii="Times New Roman" w:hAnsi="Times New Roman"/>
        </w:rPr>
      </w:pPr>
      <w:r w:rsidRPr="006379B6">
        <w:rPr>
          <w:rFonts w:ascii="Times New Roman" w:hAnsi="Times New Roman"/>
        </w:rPr>
        <w:t xml:space="preserve">jak jest zabezpieczona pozostała nieobjęta pracami część ubezpieczanych obiektów, </w:t>
      </w:r>
    </w:p>
    <w:p w:rsidR="000F319D" w:rsidRPr="006379B6" w:rsidRDefault="000F319D" w:rsidP="006379B6">
      <w:pPr>
        <w:numPr>
          <w:ilvl w:val="0"/>
          <w:numId w:val="2"/>
        </w:numPr>
        <w:spacing w:after="0" w:line="340" w:lineRule="atLeast"/>
        <w:rPr>
          <w:rFonts w:ascii="Times New Roman" w:hAnsi="Times New Roman"/>
        </w:rPr>
      </w:pPr>
      <w:r w:rsidRPr="006379B6">
        <w:rPr>
          <w:rFonts w:ascii="Times New Roman" w:hAnsi="Times New Roman"/>
        </w:rPr>
        <w:t xml:space="preserve">czy prace są prowadzone przez podmioty trzecie zawodowo trudniące się takimi pracami </w:t>
      </w:r>
      <w:r w:rsidRPr="006379B6">
        <w:rPr>
          <w:rFonts w:ascii="Times New Roman" w:hAnsi="Times New Roman"/>
        </w:rPr>
        <w:br/>
        <w:t xml:space="preserve">i jednocześnie posiadające ubezpieczenie odpowiedzialności cywilnej z zakresem i sumą ubezpieczenia adekwatną do prowadzonych prac i potencjalnych szkód mogących powstać </w:t>
      </w:r>
      <w:r w:rsidRPr="006379B6">
        <w:rPr>
          <w:rFonts w:ascii="Times New Roman" w:hAnsi="Times New Roman"/>
        </w:rPr>
        <w:br/>
        <w:t>w ubezpieczanym budynku,</w:t>
      </w:r>
    </w:p>
    <w:p w:rsidR="000F319D" w:rsidRPr="003C6B9D" w:rsidRDefault="000F319D" w:rsidP="006379B6">
      <w:pPr>
        <w:spacing w:after="0" w:line="340" w:lineRule="atLeast"/>
        <w:rPr>
          <w:rFonts w:ascii="Times New Roman" w:hAnsi="Times New Roman"/>
          <w:b/>
        </w:rPr>
      </w:pPr>
      <w:r w:rsidRPr="003C6B9D">
        <w:rPr>
          <w:rFonts w:ascii="Times New Roman" w:hAnsi="Times New Roman"/>
          <w:b/>
        </w:rPr>
        <w:t xml:space="preserve">Odp.: Aktualnie trwają prace remontowo-modernizacyjne w Oczyszczalni ścieków, przy ul. Przemysłowej 9, obejmujące: wymianę instalacji, maszyn i urządzeń w istniejących obiektach </w:t>
      </w:r>
      <w:r w:rsidRPr="003C6B9D">
        <w:rPr>
          <w:rFonts w:ascii="Times New Roman" w:hAnsi="Times New Roman"/>
          <w:b/>
        </w:rPr>
        <w:lastRenderedPageBreak/>
        <w:t xml:space="preserve">budowlanych, </w:t>
      </w:r>
      <w:r w:rsidRPr="003C6B9D">
        <w:rPr>
          <w:rFonts w:ascii="Times New Roman" w:hAnsi="Times New Roman"/>
          <w:b/>
        </w:rPr>
        <w:tab/>
        <w:t>wymianę rurociągów technologicznych, instalacji energetycznych. Wartość prac: 2.000.000 zł. Planowany termin zakończenia: czerwiec 2015 r. Prace nie wymagają pozwolenia na budowę. Prace są wykonywane przez wyspecjalizowany podmiot.</w:t>
      </w:r>
    </w:p>
    <w:p w:rsidR="000F319D" w:rsidRPr="006379B6" w:rsidRDefault="000F319D" w:rsidP="006379B6">
      <w:pPr>
        <w:spacing w:after="0" w:line="340" w:lineRule="atLeast"/>
        <w:rPr>
          <w:rFonts w:ascii="Times New Roman" w:hAnsi="Times New Roman"/>
        </w:rPr>
      </w:pPr>
    </w:p>
    <w:p w:rsidR="000F319D" w:rsidRPr="006379B6" w:rsidRDefault="000F319D" w:rsidP="006379B6">
      <w:pPr>
        <w:spacing w:after="0" w:line="340" w:lineRule="atLeast"/>
        <w:rPr>
          <w:rFonts w:ascii="Times New Roman" w:hAnsi="Times New Roman"/>
        </w:rPr>
      </w:pPr>
      <w:r w:rsidRPr="006379B6">
        <w:rPr>
          <w:rFonts w:ascii="Times New Roman" w:hAnsi="Times New Roman"/>
        </w:rPr>
        <w:t>5)  Prosimy o udzielenie informacji o planowanych pracach remontowo-budowlanych  w okresie ubezpieczenia:</w:t>
      </w:r>
    </w:p>
    <w:p w:rsidR="000F319D" w:rsidRPr="006379B6" w:rsidRDefault="000F319D" w:rsidP="006379B6">
      <w:pPr>
        <w:pStyle w:val="Akapitzlist"/>
        <w:numPr>
          <w:ilvl w:val="0"/>
          <w:numId w:val="3"/>
        </w:numPr>
        <w:spacing w:after="0" w:line="340" w:lineRule="atLeast"/>
        <w:rPr>
          <w:rFonts w:ascii="Times New Roman" w:hAnsi="Times New Roman"/>
        </w:rPr>
      </w:pPr>
      <w:r w:rsidRPr="006379B6">
        <w:rPr>
          <w:rFonts w:ascii="Times New Roman" w:hAnsi="Times New Roman"/>
        </w:rPr>
        <w:t xml:space="preserve">zakres i wartość prac </w:t>
      </w:r>
    </w:p>
    <w:p w:rsidR="000F319D" w:rsidRPr="006379B6" w:rsidRDefault="000F319D" w:rsidP="006379B6">
      <w:pPr>
        <w:pStyle w:val="Akapitzlist"/>
        <w:numPr>
          <w:ilvl w:val="0"/>
          <w:numId w:val="3"/>
        </w:numPr>
        <w:spacing w:after="0" w:line="340" w:lineRule="atLeast"/>
        <w:rPr>
          <w:rFonts w:ascii="Times New Roman" w:hAnsi="Times New Roman"/>
        </w:rPr>
      </w:pPr>
      <w:r w:rsidRPr="006379B6">
        <w:rPr>
          <w:rFonts w:ascii="Times New Roman" w:hAnsi="Times New Roman"/>
        </w:rPr>
        <w:t>czy w odniesieniu do planowanych prac wymagane jest pozwolenie na budowę</w:t>
      </w:r>
    </w:p>
    <w:p w:rsidR="000F319D" w:rsidRPr="006379B6" w:rsidRDefault="000F319D" w:rsidP="006379B6">
      <w:pPr>
        <w:pStyle w:val="Akapitzlist"/>
        <w:numPr>
          <w:ilvl w:val="0"/>
          <w:numId w:val="3"/>
        </w:numPr>
        <w:spacing w:after="0" w:line="340" w:lineRule="atLeast"/>
        <w:rPr>
          <w:rFonts w:ascii="Times New Roman" w:hAnsi="Times New Roman"/>
        </w:rPr>
      </w:pPr>
      <w:r w:rsidRPr="006379B6">
        <w:rPr>
          <w:rFonts w:ascii="Times New Roman" w:hAnsi="Times New Roman"/>
        </w:rPr>
        <w:t xml:space="preserve"> w których lokalizacjach będą wykonywane prace , </w:t>
      </w:r>
    </w:p>
    <w:p w:rsidR="000F319D" w:rsidRPr="006379B6" w:rsidRDefault="000F319D" w:rsidP="006379B6">
      <w:pPr>
        <w:pStyle w:val="Akapitzlist"/>
        <w:numPr>
          <w:ilvl w:val="0"/>
          <w:numId w:val="3"/>
        </w:numPr>
        <w:spacing w:after="0" w:line="340" w:lineRule="atLeast"/>
        <w:rPr>
          <w:rFonts w:ascii="Times New Roman" w:hAnsi="Times New Roman"/>
        </w:rPr>
      </w:pPr>
      <w:r w:rsidRPr="006379B6">
        <w:rPr>
          <w:rFonts w:ascii="Times New Roman" w:hAnsi="Times New Roman"/>
        </w:rPr>
        <w:t>przewidywany okres realizacji prac,</w:t>
      </w:r>
    </w:p>
    <w:p w:rsidR="000F319D" w:rsidRPr="006379B6" w:rsidRDefault="000F319D" w:rsidP="006379B6">
      <w:pPr>
        <w:numPr>
          <w:ilvl w:val="0"/>
          <w:numId w:val="3"/>
        </w:numPr>
        <w:spacing w:after="0" w:line="340" w:lineRule="atLeast"/>
        <w:rPr>
          <w:rFonts w:ascii="Times New Roman" w:hAnsi="Times New Roman"/>
        </w:rPr>
      </w:pPr>
      <w:r w:rsidRPr="006379B6">
        <w:rPr>
          <w:rFonts w:ascii="Times New Roman" w:hAnsi="Times New Roman"/>
        </w:rPr>
        <w:t xml:space="preserve">jak zostanie zabezpieczona pozostała nieobjęta pracami część ubezpieczanych obiektów, </w:t>
      </w:r>
    </w:p>
    <w:p w:rsidR="000F319D" w:rsidRPr="006379B6" w:rsidRDefault="000F319D" w:rsidP="006379B6">
      <w:pPr>
        <w:pStyle w:val="Akapitzlist"/>
        <w:numPr>
          <w:ilvl w:val="0"/>
          <w:numId w:val="3"/>
        </w:numPr>
        <w:spacing w:after="0" w:line="340" w:lineRule="atLeast"/>
        <w:rPr>
          <w:rFonts w:ascii="Times New Roman" w:hAnsi="Times New Roman"/>
        </w:rPr>
      </w:pPr>
      <w:r w:rsidRPr="006379B6">
        <w:rPr>
          <w:rFonts w:ascii="Times New Roman" w:hAnsi="Times New Roman"/>
        </w:rPr>
        <w:t xml:space="preserve">czy prace będą prowadzone przez podmioty trzecie zawodowo trudniące się takimi pracami </w:t>
      </w:r>
      <w:r w:rsidRPr="006379B6">
        <w:rPr>
          <w:rFonts w:ascii="Times New Roman" w:hAnsi="Times New Roman"/>
        </w:rPr>
        <w:br/>
        <w:t xml:space="preserve"> i jednocześnie posiadające ubezpieczenie odpowiedzialności cywilnej z zakresem i sumą  </w:t>
      </w:r>
      <w:r w:rsidRPr="006379B6">
        <w:rPr>
          <w:rFonts w:ascii="Times New Roman" w:hAnsi="Times New Roman"/>
        </w:rPr>
        <w:br/>
        <w:t xml:space="preserve">ubezpieczenia adekwatną do prowadzonych prac i potencjalnych szkód mogących powstać </w:t>
      </w:r>
      <w:r w:rsidRPr="006379B6">
        <w:rPr>
          <w:rFonts w:ascii="Times New Roman" w:hAnsi="Times New Roman"/>
        </w:rPr>
        <w:br/>
        <w:t>w ubezpieczanym budynku,.</w:t>
      </w:r>
    </w:p>
    <w:p w:rsidR="000F319D" w:rsidRPr="006379B6" w:rsidRDefault="000F319D" w:rsidP="006379B6">
      <w:pPr>
        <w:pStyle w:val="Akapitzlist"/>
        <w:spacing w:after="0" w:line="340" w:lineRule="atLeast"/>
        <w:ind w:left="0"/>
        <w:rPr>
          <w:rFonts w:ascii="Times New Roman" w:hAnsi="Times New Roman"/>
          <w:b/>
        </w:rPr>
      </w:pPr>
      <w:r w:rsidRPr="006379B6">
        <w:rPr>
          <w:rFonts w:ascii="Times New Roman" w:hAnsi="Times New Roman"/>
          <w:b/>
        </w:rPr>
        <w:t>Odp.: Zamawiający planuje wykonać w okresie ubezpieczenia bieżące remonty i prace konserwacyjne.</w:t>
      </w:r>
    </w:p>
    <w:p w:rsidR="000F319D" w:rsidRPr="006379B6" w:rsidRDefault="000F319D" w:rsidP="006379B6">
      <w:pPr>
        <w:pStyle w:val="Akapitzlist"/>
        <w:spacing w:after="0" w:line="340" w:lineRule="atLeast"/>
        <w:ind w:left="0"/>
        <w:rPr>
          <w:rFonts w:ascii="Times New Roman" w:hAnsi="Times New Roman"/>
        </w:rPr>
      </w:pPr>
    </w:p>
    <w:p w:rsidR="000F319D" w:rsidRPr="006379B6" w:rsidRDefault="000F319D" w:rsidP="006379B6">
      <w:pPr>
        <w:spacing w:after="0" w:line="340" w:lineRule="atLeast"/>
        <w:rPr>
          <w:rFonts w:ascii="Times New Roman" w:hAnsi="Times New Roman"/>
          <w:lang w:eastAsia="pl-PL"/>
        </w:rPr>
      </w:pPr>
      <w:r w:rsidRPr="006379B6">
        <w:rPr>
          <w:rFonts w:ascii="Times New Roman" w:hAnsi="Times New Roman"/>
          <w:lang w:eastAsia="pl-PL"/>
        </w:rPr>
        <w:t xml:space="preserve">  6) Prosimy o potwierdzenie, że Zamawiający nie zgłasza, ani nie zamierza zgłaszać w przyszłości budynków mieszkalnych, którymi zarządza.</w:t>
      </w:r>
    </w:p>
    <w:p w:rsidR="000F319D" w:rsidRPr="006379B6" w:rsidRDefault="000F319D" w:rsidP="006379B6">
      <w:pPr>
        <w:spacing w:after="0" w:line="340" w:lineRule="atLeast"/>
        <w:rPr>
          <w:rFonts w:ascii="Times New Roman" w:hAnsi="Times New Roman"/>
          <w:b/>
          <w:lang w:eastAsia="pl-PL"/>
        </w:rPr>
      </w:pPr>
      <w:r w:rsidRPr="006379B6">
        <w:rPr>
          <w:rFonts w:ascii="Times New Roman" w:hAnsi="Times New Roman"/>
          <w:b/>
          <w:lang w:eastAsia="pl-PL"/>
        </w:rPr>
        <w:t>Odp.: Zamawiający nie zgłasza i nie zamierza zgłaszać w przyszłości budynków mieszkalnych, którymi zarządza.</w:t>
      </w:r>
    </w:p>
    <w:p w:rsidR="000F319D" w:rsidRPr="006379B6" w:rsidRDefault="000F319D" w:rsidP="006379B6">
      <w:pPr>
        <w:spacing w:after="0" w:line="340" w:lineRule="atLeast"/>
        <w:rPr>
          <w:rFonts w:ascii="Times New Roman" w:hAnsi="Times New Roman"/>
          <w:lang w:eastAsia="pl-PL"/>
        </w:rPr>
      </w:pPr>
    </w:p>
    <w:p w:rsidR="000F319D" w:rsidRPr="006379B6" w:rsidRDefault="000F319D" w:rsidP="006379B6">
      <w:pPr>
        <w:spacing w:after="0" w:line="340" w:lineRule="atLeast"/>
        <w:jc w:val="both"/>
        <w:rPr>
          <w:rFonts w:ascii="Times New Roman" w:hAnsi="Times New Roman"/>
        </w:rPr>
      </w:pPr>
      <w:r w:rsidRPr="006379B6">
        <w:rPr>
          <w:rFonts w:ascii="Times New Roman" w:hAnsi="Times New Roman"/>
          <w:lang w:eastAsia="pl-PL"/>
        </w:rPr>
        <w:t xml:space="preserve">  7</w:t>
      </w:r>
      <w:r w:rsidRPr="006379B6">
        <w:rPr>
          <w:rFonts w:ascii="Times New Roman" w:hAnsi="Times New Roman"/>
        </w:rPr>
        <w:t xml:space="preserve">) Wnioskujemy o obniżenie limitu dla ryzyka dewastacji do kwoty 20.000,00  zł na jedno i wszystkie zdarzenia w okresie ubezpieczenia oraz  wprowadzenie </w:t>
      </w:r>
      <w:proofErr w:type="spellStart"/>
      <w:r w:rsidRPr="006379B6">
        <w:rPr>
          <w:rFonts w:ascii="Times New Roman" w:hAnsi="Times New Roman"/>
        </w:rPr>
        <w:t>sublimitu</w:t>
      </w:r>
      <w:proofErr w:type="spellEnd"/>
      <w:r w:rsidRPr="006379B6">
        <w:rPr>
          <w:rFonts w:ascii="Times New Roman" w:hAnsi="Times New Roman"/>
        </w:rPr>
        <w:t xml:space="preserve"> na dewastację /</w:t>
      </w:r>
      <w:proofErr w:type="spellStart"/>
      <w:r w:rsidRPr="006379B6">
        <w:rPr>
          <w:rFonts w:ascii="Times New Roman" w:hAnsi="Times New Roman"/>
        </w:rPr>
        <w:t>grafitti</w:t>
      </w:r>
      <w:proofErr w:type="spellEnd"/>
      <w:r w:rsidRPr="006379B6">
        <w:rPr>
          <w:rFonts w:ascii="Times New Roman" w:hAnsi="Times New Roman"/>
        </w:rPr>
        <w:t xml:space="preserve"> na pojemniki na śmieci w wysokości  5.000,00 zł na jedno i 10 000,00 zł na wszystkie zdarzenia w okresie ubezpieczenia. </w:t>
      </w:r>
    </w:p>
    <w:p w:rsidR="000F319D" w:rsidRPr="006379B6" w:rsidRDefault="000F319D" w:rsidP="006379B6">
      <w:pPr>
        <w:spacing w:after="0" w:line="340" w:lineRule="atLeast"/>
        <w:jc w:val="both"/>
        <w:rPr>
          <w:rFonts w:ascii="Times New Roman" w:hAnsi="Times New Roman"/>
          <w:b/>
        </w:rPr>
      </w:pPr>
      <w:r w:rsidRPr="006379B6">
        <w:rPr>
          <w:rFonts w:ascii="Times New Roman" w:hAnsi="Times New Roman"/>
          <w:b/>
        </w:rPr>
        <w:t xml:space="preserve">Odp.: Zamawiający nie wyraża zgody na obniżenie limitu dla ryzyka dewastacji do kwoty 20.000,00  zł na jedno i wszystkie zdarzenia w okresie ubezpieczenia, ale wyraża zgodę na wprowadzenie </w:t>
      </w:r>
      <w:proofErr w:type="spellStart"/>
      <w:r w:rsidRPr="006379B6">
        <w:rPr>
          <w:rFonts w:ascii="Times New Roman" w:hAnsi="Times New Roman"/>
          <w:b/>
        </w:rPr>
        <w:t>sublimitu</w:t>
      </w:r>
      <w:proofErr w:type="spellEnd"/>
      <w:r w:rsidRPr="006379B6">
        <w:rPr>
          <w:rFonts w:ascii="Times New Roman" w:hAnsi="Times New Roman"/>
          <w:b/>
        </w:rPr>
        <w:t xml:space="preserve"> na dewastację /</w:t>
      </w:r>
      <w:proofErr w:type="spellStart"/>
      <w:r w:rsidRPr="006379B6">
        <w:rPr>
          <w:rFonts w:ascii="Times New Roman" w:hAnsi="Times New Roman"/>
          <w:b/>
        </w:rPr>
        <w:t>grafitti</w:t>
      </w:r>
      <w:proofErr w:type="spellEnd"/>
      <w:r w:rsidRPr="006379B6">
        <w:rPr>
          <w:rFonts w:ascii="Times New Roman" w:hAnsi="Times New Roman"/>
          <w:b/>
        </w:rPr>
        <w:t xml:space="preserve"> na pojemniki na śmieci w wysokości  5.000,00 zł na jedno i 10 000,00 zł na wszystkie zdarzenia w rocznym okresie ubezpieczenia i niniejszym wprowadza taką zmianę w Załączniku Nr 5 do SIWZ.</w:t>
      </w:r>
    </w:p>
    <w:p w:rsidR="000F319D" w:rsidRPr="006379B6" w:rsidRDefault="000F319D" w:rsidP="006379B6">
      <w:pPr>
        <w:spacing w:after="0" w:line="340" w:lineRule="atLeast"/>
        <w:jc w:val="both"/>
        <w:rPr>
          <w:rFonts w:ascii="Times New Roman" w:hAnsi="Times New Roman"/>
        </w:rPr>
      </w:pPr>
    </w:p>
    <w:p w:rsidR="000F319D" w:rsidRPr="006379B6" w:rsidRDefault="000F319D" w:rsidP="006379B6">
      <w:pPr>
        <w:spacing w:after="0" w:line="3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Pr="006379B6">
        <w:rPr>
          <w:rFonts w:ascii="Times New Roman" w:hAnsi="Times New Roman"/>
        </w:rPr>
        <w:t>8)</w:t>
      </w:r>
      <w:r>
        <w:rPr>
          <w:rFonts w:ascii="Times New Roman" w:hAnsi="Times New Roman"/>
        </w:rPr>
        <w:t xml:space="preserve"> </w:t>
      </w:r>
      <w:r w:rsidRPr="006379B6">
        <w:rPr>
          <w:rFonts w:ascii="Times New Roman" w:hAnsi="Times New Roman"/>
        </w:rPr>
        <w:t>Wnioskujemy o wprowadzenie niżej wymienionych zmian w treści klauzuli kosztów dodatkowych</w:t>
      </w:r>
      <w:r w:rsidRPr="006379B6">
        <w:rPr>
          <w:rFonts w:ascii="Times New Roman" w:hAnsi="Times New Roman"/>
        </w:rPr>
        <w:br/>
        <w:t xml:space="preserve">        - załącznik Nr 5 do SIWZ, strona 4/15:</w:t>
      </w:r>
    </w:p>
    <w:p w:rsidR="000F319D" w:rsidRPr="006379B6" w:rsidRDefault="000F319D" w:rsidP="006379B6">
      <w:pPr>
        <w:spacing w:after="0" w:line="340" w:lineRule="atLeast"/>
        <w:jc w:val="both"/>
        <w:rPr>
          <w:rFonts w:ascii="Times New Roman" w:hAnsi="Times New Roman"/>
        </w:rPr>
      </w:pPr>
      <w:r w:rsidRPr="006379B6">
        <w:rPr>
          <w:rFonts w:ascii="Times New Roman" w:hAnsi="Times New Roman"/>
        </w:rPr>
        <w:t xml:space="preserve">      1/ w punkcie b) dopisanie treści: </w:t>
      </w:r>
    </w:p>
    <w:p w:rsidR="000F319D" w:rsidRPr="006379B6" w:rsidRDefault="000F319D" w:rsidP="006379B6">
      <w:pPr>
        <w:spacing w:after="0" w:line="340" w:lineRule="atLeast"/>
        <w:jc w:val="both"/>
        <w:rPr>
          <w:rFonts w:ascii="Times New Roman" w:hAnsi="Times New Roman"/>
        </w:rPr>
      </w:pPr>
      <w:r w:rsidRPr="006379B6">
        <w:rPr>
          <w:rFonts w:ascii="Times New Roman" w:hAnsi="Times New Roman"/>
        </w:rPr>
        <w:t xml:space="preserve">         „Ubezpieczenie nie obejmuje:</w:t>
      </w:r>
    </w:p>
    <w:p w:rsidR="000F319D" w:rsidRPr="006379B6" w:rsidRDefault="000F319D" w:rsidP="006379B6">
      <w:pPr>
        <w:numPr>
          <w:ilvl w:val="1"/>
          <w:numId w:val="12"/>
        </w:numPr>
        <w:tabs>
          <w:tab w:val="clear" w:pos="1440"/>
          <w:tab w:val="num" w:pos="567"/>
        </w:tabs>
        <w:spacing w:after="0" w:line="340" w:lineRule="atLeast"/>
        <w:ind w:left="567" w:hanging="283"/>
        <w:jc w:val="both"/>
        <w:rPr>
          <w:rFonts w:ascii="Times New Roman" w:eastAsia="SimSun" w:hAnsi="Times New Roman"/>
        </w:rPr>
      </w:pPr>
      <w:r w:rsidRPr="006379B6">
        <w:rPr>
          <w:rFonts w:ascii="Times New Roman" w:eastAsia="SimSun" w:hAnsi="Times New Roman"/>
        </w:rPr>
        <w:t>kosztów związanych z decyzją właściwych organów państwowych i samorządowych, które uniemożliwiają lub opóźniają dalsze prowadzenie działalności gospodarczej Ubezpieczającego,</w:t>
      </w:r>
    </w:p>
    <w:p w:rsidR="000F319D" w:rsidRPr="006379B6" w:rsidRDefault="000F319D" w:rsidP="006379B6">
      <w:pPr>
        <w:numPr>
          <w:ilvl w:val="1"/>
          <w:numId w:val="12"/>
        </w:numPr>
        <w:tabs>
          <w:tab w:val="clear" w:pos="1440"/>
          <w:tab w:val="num" w:pos="567"/>
        </w:tabs>
        <w:spacing w:after="0" w:line="340" w:lineRule="atLeast"/>
        <w:ind w:left="567" w:hanging="283"/>
        <w:jc w:val="both"/>
        <w:rPr>
          <w:rFonts w:ascii="Times New Roman" w:hAnsi="Times New Roman"/>
        </w:rPr>
      </w:pPr>
      <w:r w:rsidRPr="006379B6">
        <w:rPr>
          <w:rFonts w:ascii="Times New Roman" w:hAnsi="Times New Roman"/>
        </w:rPr>
        <w:t>kosztów, które wynikają z braku środków kapitałowych Ubezpieczającego niezbędnych do odtworzenia zniszczonego mienia.</w:t>
      </w:r>
    </w:p>
    <w:p w:rsidR="000F319D" w:rsidRPr="006379B6" w:rsidRDefault="000F319D" w:rsidP="006379B6">
      <w:pPr>
        <w:numPr>
          <w:ilvl w:val="1"/>
          <w:numId w:val="12"/>
        </w:numPr>
        <w:tabs>
          <w:tab w:val="clear" w:pos="1440"/>
          <w:tab w:val="num" w:pos="567"/>
        </w:tabs>
        <w:spacing w:after="0" w:line="340" w:lineRule="atLeast"/>
        <w:ind w:left="567" w:hanging="283"/>
        <w:jc w:val="both"/>
        <w:rPr>
          <w:rFonts w:ascii="Times New Roman" w:hAnsi="Times New Roman"/>
        </w:rPr>
      </w:pPr>
      <w:r w:rsidRPr="006379B6">
        <w:rPr>
          <w:rFonts w:ascii="Times New Roman" w:hAnsi="Times New Roman"/>
        </w:rPr>
        <w:t>kosztów powstałych w związku ze szkodą w mieniu, za którą zakład ubezpiecz</w:t>
      </w:r>
      <w:r>
        <w:rPr>
          <w:rFonts w:ascii="Times New Roman" w:hAnsi="Times New Roman"/>
        </w:rPr>
        <w:t>eń nie ponosi odpowiedzialności.</w:t>
      </w:r>
    </w:p>
    <w:p w:rsidR="000F319D" w:rsidRPr="006379B6" w:rsidRDefault="000F319D" w:rsidP="006379B6">
      <w:pPr>
        <w:spacing w:after="0" w:line="340" w:lineRule="atLeast"/>
        <w:ind w:left="360" w:hanging="360"/>
        <w:jc w:val="both"/>
        <w:rPr>
          <w:rFonts w:ascii="Times New Roman" w:hAnsi="Times New Roman"/>
        </w:rPr>
      </w:pPr>
      <w:r w:rsidRPr="006379B6">
        <w:rPr>
          <w:rFonts w:ascii="Times New Roman" w:hAnsi="Times New Roman"/>
        </w:rPr>
        <w:t xml:space="preserve">            W odniesieniu do kosztów wymienionych w niniejszym punkcie ma zastosowanie franszyza redukcyjna</w:t>
      </w:r>
      <w:r>
        <w:rPr>
          <w:rFonts w:ascii="Times New Roman" w:hAnsi="Times New Roman"/>
        </w:rPr>
        <w:t xml:space="preserve"> </w:t>
      </w:r>
      <w:r w:rsidRPr="006379B6">
        <w:rPr>
          <w:rFonts w:ascii="Times New Roman" w:hAnsi="Times New Roman"/>
        </w:rPr>
        <w:t>– 3 dni  robocze. Franszyza ustalana jest w dniach, które zostają przeliczone na kwotę w złotych polskich poprzez przemnożenie średnich  dziennych kosztów związanych z wynajmem pomieszczeń zastępczych przez liczbę dni.”</w:t>
      </w:r>
    </w:p>
    <w:p w:rsidR="000F319D" w:rsidRPr="006379B6" w:rsidRDefault="000F319D" w:rsidP="006379B6">
      <w:pPr>
        <w:spacing w:after="0" w:line="340" w:lineRule="atLeast"/>
        <w:jc w:val="both"/>
        <w:rPr>
          <w:rFonts w:ascii="Times New Roman" w:hAnsi="Times New Roman"/>
        </w:rPr>
      </w:pPr>
      <w:r w:rsidRPr="006379B6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  </w:t>
      </w:r>
      <w:r w:rsidRPr="006379B6">
        <w:rPr>
          <w:rFonts w:ascii="Times New Roman" w:hAnsi="Times New Roman"/>
        </w:rPr>
        <w:t>2/ w punkcie c) usunięcie treści: „łącznie z kosztami przekwaterowania osób i mienia”</w:t>
      </w:r>
    </w:p>
    <w:p w:rsidR="000F319D" w:rsidRPr="006379B6" w:rsidRDefault="000F319D" w:rsidP="006379B6">
      <w:pPr>
        <w:spacing w:after="0" w:line="340" w:lineRule="atLeast"/>
        <w:ind w:left="360" w:hanging="360"/>
        <w:jc w:val="both"/>
        <w:rPr>
          <w:rFonts w:ascii="Times New Roman" w:hAnsi="Times New Roman"/>
        </w:rPr>
      </w:pPr>
      <w:r w:rsidRPr="006379B6">
        <w:rPr>
          <w:rFonts w:ascii="Times New Roman" w:hAnsi="Times New Roman"/>
        </w:rPr>
        <w:lastRenderedPageBreak/>
        <w:t xml:space="preserve">       3/ w punkcie f) wprowadzenie limitu dla kosztów wynagrodzenia rzeczoznawców w wysokości 50.000,00 </w:t>
      </w:r>
      <w:r>
        <w:rPr>
          <w:rFonts w:ascii="Times New Roman" w:hAnsi="Times New Roman"/>
        </w:rPr>
        <w:t xml:space="preserve">       </w:t>
      </w:r>
      <w:r w:rsidRPr="006379B6">
        <w:rPr>
          <w:rFonts w:ascii="Times New Roman" w:hAnsi="Times New Roman"/>
        </w:rPr>
        <w:t>zł na jedno i wszystkie zdarzenia w okresie ubezpieczenia</w:t>
      </w:r>
      <w:r>
        <w:rPr>
          <w:rFonts w:ascii="Times New Roman" w:hAnsi="Times New Roman"/>
        </w:rPr>
        <w:t>.</w:t>
      </w:r>
    </w:p>
    <w:p w:rsidR="000F319D" w:rsidRPr="006379B6" w:rsidRDefault="000F319D" w:rsidP="006379B6">
      <w:pPr>
        <w:spacing w:after="0" w:line="340" w:lineRule="atLeast"/>
        <w:jc w:val="both"/>
        <w:rPr>
          <w:rFonts w:ascii="Times New Roman" w:hAnsi="Times New Roman"/>
          <w:b/>
        </w:rPr>
      </w:pPr>
      <w:r w:rsidRPr="006379B6">
        <w:rPr>
          <w:rFonts w:ascii="Times New Roman" w:hAnsi="Times New Roman"/>
          <w:b/>
        </w:rPr>
        <w:t xml:space="preserve">Odp.: Zamawiający wyraża zgodę na wprowadzenie powyższych zmian do treści klauzuli kosztów dodatkowych z punktu 1/ i 3/ i niniejszym wprowadza takie zmiany w Załączniku nr 5 do SIWZ, natomiast nie wyraża zgody na wprowadzenie zmiany z punktu 2/. </w:t>
      </w:r>
    </w:p>
    <w:p w:rsidR="000F319D" w:rsidRPr="006379B6" w:rsidRDefault="000F319D" w:rsidP="006379B6">
      <w:pPr>
        <w:spacing w:after="0" w:line="340" w:lineRule="atLeast"/>
        <w:rPr>
          <w:rFonts w:ascii="Times New Roman" w:hAnsi="Times New Roman"/>
          <w:lang w:eastAsia="pl-PL"/>
        </w:rPr>
      </w:pPr>
    </w:p>
    <w:p w:rsidR="000F319D" w:rsidRPr="006379B6" w:rsidRDefault="000F319D" w:rsidP="006379B6">
      <w:pPr>
        <w:spacing w:after="0" w:line="340" w:lineRule="atLeast"/>
        <w:rPr>
          <w:rFonts w:ascii="Times New Roman" w:hAnsi="Times New Roman"/>
          <w:lang w:eastAsia="pl-PL"/>
        </w:rPr>
      </w:pPr>
      <w:r w:rsidRPr="006379B6">
        <w:rPr>
          <w:rFonts w:ascii="Times New Roman" w:hAnsi="Times New Roman"/>
          <w:lang w:eastAsia="pl-PL"/>
        </w:rPr>
        <w:t xml:space="preserve">   9) Wnioskujemy o wprowadzenie limitu odpowiedzialności dla ryzyka powodzi w wysokości 40% wartości szkody, nie więcej  niż 1.000.000,00 zł  na jedno i wszystkie zdarzenia.</w:t>
      </w:r>
    </w:p>
    <w:p w:rsidR="000F319D" w:rsidRPr="006379B6" w:rsidRDefault="000F319D" w:rsidP="006379B6">
      <w:pPr>
        <w:spacing w:after="0" w:line="340" w:lineRule="atLeast"/>
        <w:rPr>
          <w:rFonts w:ascii="Times New Roman" w:hAnsi="Times New Roman"/>
          <w:b/>
          <w:lang w:eastAsia="pl-PL"/>
        </w:rPr>
      </w:pPr>
      <w:r w:rsidRPr="006379B6">
        <w:rPr>
          <w:rFonts w:ascii="Times New Roman" w:hAnsi="Times New Roman"/>
          <w:b/>
          <w:lang w:eastAsia="pl-PL"/>
        </w:rPr>
        <w:t>Odp.: Brak zgody.</w:t>
      </w:r>
    </w:p>
    <w:p w:rsidR="000F319D" w:rsidRPr="006379B6" w:rsidRDefault="000F319D" w:rsidP="006379B6">
      <w:pPr>
        <w:spacing w:after="0" w:line="340" w:lineRule="atLeast"/>
        <w:jc w:val="both"/>
        <w:rPr>
          <w:rFonts w:ascii="Times New Roman" w:hAnsi="Times New Roman"/>
        </w:rPr>
      </w:pPr>
    </w:p>
    <w:p w:rsidR="000F319D" w:rsidRPr="006379B6" w:rsidRDefault="000F319D" w:rsidP="006379B6">
      <w:pPr>
        <w:spacing w:after="0" w:line="340" w:lineRule="atLeast"/>
        <w:rPr>
          <w:rFonts w:ascii="Times New Roman" w:hAnsi="Times New Roman"/>
        </w:rPr>
      </w:pPr>
      <w:r w:rsidRPr="006379B6">
        <w:rPr>
          <w:rFonts w:ascii="Times New Roman" w:hAnsi="Times New Roman"/>
        </w:rPr>
        <w:t xml:space="preserve"> 10) Wnioskujemy  o wprowadzenie franszyzy redukcyjnej dla ryzyka powodzi w wysokości  50% wartości szkody, nie mniej niż  100.000,00  zł.</w:t>
      </w:r>
    </w:p>
    <w:p w:rsidR="000F319D" w:rsidRDefault="000F319D" w:rsidP="006379B6">
      <w:pPr>
        <w:spacing w:after="0" w:line="340" w:lineRule="atLeast"/>
        <w:rPr>
          <w:rFonts w:ascii="Times New Roman" w:hAnsi="Times New Roman"/>
          <w:b/>
          <w:lang w:eastAsia="pl-PL"/>
        </w:rPr>
      </w:pPr>
      <w:r w:rsidRPr="006379B6">
        <w:rPr>
          <w:rFonts w:ascii="Times New Roman" w:hAnsi="Times New Roman"/>
          <w:b/>
          <w:lang w:eastAsia="pl-PL"/>
        </w:rPr>
        <w:t>Odp.: Brak zgody.</w:t>
      </w:r>
    </w:p>
    <w:p w:rsidR="000F319D" w:rsidRPr="006379B6" w:rsidRDefault="000F319D" w:rsidP="006379B6">
      <w:pPr>
        <w:spacing w:after="0" w:line="340" w:lineRule="atLeast"/>
        <w:rPr>
          <w:rFonts w:ascii="Times New Roman" w:hAnsi="Times New Roman"/>
        </w:rPr>
      </w:pPr>
    </w:p>
    <w:p w:rsidR="000F319D" w:rsidRPr="006379B6" w:rsidRDefault="000F319D" w:rsidP="006379B6">
      <w:pPr>
        <w:pStyle w:val="Tekstpodstawowywcity"/>
        <w:spacing w:line="340" w:lineRule="atLeast"/>
        <w:ind w:left="0" w:firstLine="0"/>
        <w:rPr>
          <w:rFonts w:ascii="Times New Roman" w:hAnsi="Times New Roman" w:cs="Times New Roman"/>
          <w:sz w:val="22"/>
          <w:szCs w:val="22"/>
        </w:rPr>
      </w:pPr>
      <w:r w:rsidRPr="006379B6">
        <w:rPr>
          <w:rFonts w:ascii="Times New Roman" w:hAnsi="Times New Roman" w:cs="Times New Roman"/>
          <w:sz w:val="22"/>
          <w:szCs w:val="22"/>
        </w:rPr>
        <w:t xml:space="preserve"> 11) Wnioskujemy o wyłączenie z  zakresu odpowiedzialności szkód  powstałych w wyniku  zalania/podtopienia na skutek podniesienia się wód gruntowych, w tym w ryzyku powodzi.</w:t>
      </w:r>
    </w:p>
    <w:p w:rsidR="000F319D" w:rsidRPr="006379B6" w:rsidRDefault="000F319D" w:rsidP="006379B6">
      <w:pPr>
        <w:spacing w:after="0" w:line="340" w:lineRule="atLeast"/>
        <w:rPr>
          <w:rFonts w:ascii="Times New Roman" w:hAnsi="Times New Roman"/>
          <w:b/>
          <w:lang w:eastAsia="pl-PL"/>
        </w:rPr>
      </w:pPr>
      <w:r w:rsidRPr="006379B6">
        <w:rPr>
          <w:rFonts w:ascii="Times New Roman" w:hAnsi="Times New Roman"/>
          <w:b/>
          <w:lang w:eastAsia="pl-PL"/>
        </w:rPr>
        <w:t>Odp.: Brak zgody.</w:t>
      </w:r>
    </w:p>
    <w:p w:rsidR="000F319D" w:rsidRPr="006379B6" w:rsidRDefault="000F319D" w:rsidP="006379B6">
      <w:pPr>
        <w:pStyle w:val="Tekstpodstawowywcity"/>
        <w:spacing w:line="340" w:lineRule="atLeast"/>
        <w:ind w:left="0" w:firstLine="0"/>
        <w:rPr>
          <w:rFonts w:ascii="Times New Roman" w:hAnsi="Times New Roman" w:cs="Times New Roman"/>
          <w:sz w:val="22"/>
          <w:szCs w:val="22"/>
        </w:rPr>
      </w:pPr>
    </w:p>
    <w:p w:rsidR="000F319D" w:rsidRPr="006379B6" w:rsidRDefault="000F319D" w:rsidP="006379B6">
      <w:pPr>
        <w:pStyle w:val="Tekstpodstawowywcity"/>
        <w:spacing w:line="340" w:lineRule="atLeast"/>
        <w:ind w:left="0" w:firstLine="0"/>
        <w:rPr>
          <w:rFonts w:ascii="Times New Roman" w:hAnsi="Times New Roman" w:cs="Times New Roman"/>
          <w:sz w:val="22"/>
          <w:szCs w:val="22"/>
        </w:rPr>
      </w:pPr>
      <w:r w:rsidRPr="006379B6">
        <w:rPr>
          <w:rFonts w:ascii="Times New Roman" w:hAnsi="Times New Roman" w:cs="Times New Roman"/>
          <w:sz w:val="22"/>
          <w:szCs w:val="22"/>
        </w:rPr>
        <w:t xml:space="preserve">  12) W przypadku braku zgody na zmiany wnioskowane w punkcie 11)  prosimy o  zastosowanie wspólnego limitu dla ryzyka zalania/potopienia na skutek poniesienia się poziomu wód gruntowych  i ryzyka powodzi w wysokości określonej w punkcie 9</w:t>
      </w:r>
      <w:r>
        <w:rPr>
          <w:rFonts w:ascii="Times New Roman" w:hAnsi="Times New Roman" w:cs="Times New Roman"/>
          <w:sz w:val="22"/>
          <w:szCs w:val="22"/>
        </w:rPr>
        <w:t>)</w:t>
      </w:r>
      <w:r w:rsidRPr="006379B6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0F319D" w:rsidRPr="006379B6" w:rsidRDefault="000F319D" w:rsidP="006379B6">
      <w:pPr>
        <w:spacing w:after="0" w:line="340" w:lineRule="atLeast"/>
        <w:rPr>
          <w:rFonts w:ascii="Times New Roman" w:hAnsi="Times New Roman"/>
          <w:b/>
          <w:lang w:eastAsia="pl-PL"/>
        </w:rPr>
      </w:pPr>
      <w:r w:rsidRPr="006379B6">
        <w:rPr>
          <w:rFonts w:ascii="Times New Roman" w:hAnsi="Times New Roman"/>
          <w:b/>
          <w:lang w:eastAsia="pl-PL"/>
        </w:rPr>
        <w:t>Odp.: Brak zgody.</w:t>
      </w:r>
    </w:p>
    <w:p w:rsidR="000F319D" w:rsidRPr="006379B6" w:rsidRDefault="000F319D" w:rsidP="006379B6">
      <w:pPr>
        <w:pStyle w:val="Tekstpodstawowywcity"/>
        <w:spacing w:line="340" w:lineRule="atLeast"/>
        <w:ind w:left="0" w:firstLine="0"/>
        <w:rPr>
          <w:rFonts w:ascii="Times New Roman" w:hAnsi="Times New Roman" w:cs="Times New Roman"/>
          <w:sz w:val="22"/>
          <w:szCs w:val="22"/>
        </w:rPr>
      </w:pPr>
    </w:p>
    <w:p w:rsidR="000F319D" w:rsidRPr="006379B6" w:rsidRDefault="000F319D" w:rsidP="006379B6">
      <w:pPr>
        <w:pStyle w:val="Tekstpodstawowywcity"/>
        <w:spacing w:line="340" w:lineRule="atLeast"/>
        <w:ind w:left="0" w:firstLine="0"/>
        <w:rPr>
          <w:rFonts w:ascii="Times New Roman" w:hAnsi="Times New Roman" w:cs="Times New Roman"/>
          <w:sz w:val="22"/>
          <w:szCs w:val="22"/>
        </w:rPr>
      </w:pPr>
      <w:r w:rsidRPr="006379B6">
        <w:rPr>
          <w:rFonts w:ascii="Times New Roman" w:hAnsi="Times New Roman" w:cs="Times New Roman"/>
          <w:sz w:val="22"/>
          <w:szCs w:val="22"/>
        </w:rPr>
        <w:t>13) W przypadku braku zgody na zmiany wnioskowane w punkcie 11)  prosimy o  ustalenie franszyzy redukcyjnej  dla szkód powstałych w wyniku zalania /potopienia na skutek podniesienia się poziomu wód gruntowych w wysokości  określonej w punkcie 10) powyżej.</w:t>
      </w:r>
    </w:p>
    <w:p w:rsidR="000F319D" w:rsidRPr="006379B6" w:rsidRDefault="000F319D" w:rsidP="006379B6">
      <w:pPr>
        <w:pStyle w:val="Tekstpodstawowywcity"/>
        <w:spacing w:line="340" w:lineRule="atLeast"/>
        <w:ind w:left="0" w:firstLine="0"/>
        <w:rPr>
          <w:rFonts w:ascii="Times New Roman" w:hAnsi="Times New Roman" w:cs="Times New Roman"/>
          <w:b/>
          <w:sz w:val="22"/>
          <w:szCs w:val="22"/>
        </w:rPr>
      </w:pPr>
      <w:r w:rsidRPr="006379B6">
        <w:rPr>
          <w:rFonts w:ascii="Times New Roman" w:hAnsi="Times New Roman" w:cs="Times New Roman"/>
          <w:b/>
          <w:sz w:val="22"/>
          <w:szCs w:val="22"/>
        </w:rPr>
        <w:t>Odp.: Zamawiający wyraża zgodę na ustalenie franszyzy redukcyjnej  dla szkód powstałych w wyniku zalania /potopienia na skutek podniesienia się poziomu wód gruntowych w wysokości 50% szkody z minimum nie wyższym niż 10.000 zł i niniejszym wprowadza taką zmianę w Załączniku nr 5 do SIWZ.</w:t>
      </w:r>
    </w:p>
    <w:p w:rsidR="000F319D" w:rsidRPr="006379B6" w:rsidRDefault="000F319D" w:rsidP="006379B6">
      <w:pPr>
        <w:pStyle w:val="Tekstpodstawowywcity"/>
        <w:spacing w:line="340" w:lineRule="atLeast"/>
        <w:ind w:left="0" w:firstLine="0"/>
        <w:rPr>
          <w:rFonts w:ascii="Times New Roman" w:hAnsi="Times New Roman" w:cs="Times New Roman"/>
          <w:sz w:val="22"/>
          <w:szCs w:val="22"/>
        </w:rPr>
      </w:pPr>
    </w:p>
    <w:p w:rsidR="000F319D" w:rsidRPr="006379B6" w:rsidRDefault="000F319D" w:rsidP="006379B6">
      <w:pPr>
        <w:spacing w:after="0" w:line="340" w:lineRule="atLeast"/>
        <w:rPr>
          <w:rFonts w:ascii="Times New Roman" w:hAnsi="Times New Roman"/>
        </w:rPr>
      </w:pPr>
      <w:r w:rsidRPr="006379B6">
        <w:rPr>
          <w:rFonts w:ascii="Times New Roman" w:hAnsi="Times New Roman"/>
        </w:rPr>
        <w:t>14)  Wnioskujemy o wprowadzenie franszyzy redukcyjnej dla szkód powstałych w wyniku zapadania, osuwania się ziemi w wysokości 200.000,00 zł  w każdej szkodzie.</w:t>
      </w:r>
    </w:p>
    <w:p w:rsidR="000F319D" w:rsidRDefault="000F319D" w:rsidP="006379B6">
      <w:pPr>
        <w:spacing w:after="0" w:line="340" w:lineRule="atLeast"/>
        <w:rPr>
          <w:rFonts w:ascii="Times New Roman" w:hAnsi="Times New Roman"/>
          <w:b/>
          <w:lang w:eastAsia="pl-PL"/>
        </w:rPr>
      </w:pPr>
      <w:r w:rsidRPr="006379B6">
        <w:rPr>
          <w:rFonts w:ascii="Times New Roman" w:hAnsi="Times New Roman"/>
          <w:b/>
          <w:lang w:eastAsia="pl-PL"/>
        </w:rPr>
        <w:t>Odp.: Brak zgody.</w:t>
      </w:r>
    </w:p>
    <w:p w:rsidR="000F319D" w:rsidRPr="006379B6" w:rsidRDefault="000F319D" w:rsidP="006379B6">
      <w:pPr>
        <w:spacing w:after="0" w:line="340" w:lineRule="atLeast"/>
        <w:rPr>
          <w:rFonts w:ascii="Times New Roman" w:hAnsi="Times New Roman"/>
          <w:b/>
          <w:lang w:eastAsia="pl-PL"/>
        </w:rPr>
      </w:pPr>
    </w:p>
    <w:p w:rsidR="000F319D" w:rsidRPr="006379B6" w:rsidRDefault="000F319D" w:rsidP="006379B6">
      <w:pPr>
        <w:spacing w:after="0" w:line="340" w:lineRule="atLeast"/>
        <w:rPr>
          <w:rFonts w:ascii="Times New Roman" w:hAnsi="Times New Roman"/>
        </w:rPr>
      </w:pPr>
      <w:r w:rsidRPr="006379B6">
        <w:rPr>
          <w:rFonts w:ascii="Times New Roman" w:hAnsi="Times New Roman"/>
        </w:rPr>
        <w:t>15) Prosimy o potwierdzenie, że w dotychczas nieubezpieczonej w zakresie ryzyka pożar</w:t>
      </w:r>
      <w:r>
        <w:rPr>
          <w:rFonts w:ascii="Times New Roman" w:hAnsi="Times New Roman"/>
        </w:rPr>
        <w:t xml:space="preserve">u  hali  sortowni odpadów jest </w:t>
      </w:r>
      <w:r w:rsidRPr="006379B6">
        <w:rPr>
          <w:rFonts w:ascii="Times New Roman" w:hAnsi="Times New Roman"/>
        </w:rPr>
        <w:t xml:space="preserve"> wystarczająca ilość wody – wymagana zgodnie z przepisami prawa- do gaszenia pożaru. </w:t>
      </w:r>
    </w:p>
    <w:p w:rsidR="000F319D" w:rsidRPr="003C6B9D" w:rsidRDefault="000F319D" w:rsidP="006379B6">
      <w:pPr>
        <w:spacing w:after="0" w:line="340" w:lineRule="atLeast"/>
        <w:rPr>
          <w:rFonts w:ascii="Times New Roman" w:hAnsi="Times New Roman"/>
          <w:b/>
        </w:rPr>
      </w:pPr>
      <w:r w:rsidRPr="003C6B9D">
        <w:rPr>
          <w:rFonts w:ascii="Times New Roman" w:hAnsi="Times New Roman"/>
          <w:b/>
        </w:rPr>
        <w:t>Odp.: W hali sortowni odpadów jest  wystarczająca ilość wody – wymagana zgodnie z przepisami prawa- do gaszenia pożaru</w:t>
      </w:r>
      <w:r>
        <w:rPr>
          <w:rFonts w:ascii="Times New Roman" w:hAnsi="Times New Roman"/>
          <w:b/>
        </w:rPr>
        <w:t>.</w:t>
      </w:r>
    </w:p>
    <w:p w:rsidR="000F319D" w:rsidRPr="006379B6" w:rsidRDefault="000F319D" w:rsidP="006379B6">
      <w:pPr>
        <w:spacing w:after="0" w:line="340" w:lineRule="atLeast"/>
        <w:rPr>
          <w:rFonts w:ascii="Times New Roman" w:hAnsi="Times New Roman"/>
        </w:rPr>
      </w:pPr>
    </w:p>
    <w:p w:rsidR="000F319D" w:rsidRDefault="000F319D" w:rsidP="006379B6">
      <w:pPr>
        <w:spacing w:after="0" w:line="340" w:lineRule="atLeast"/>
        <w:rPr>
          <w:rFonts w:ascii="Times New Roman" w:hAnsi="Times New Roman"/>
        </w:rPr>
      </w:pPr>
      <w:r w:rsidRPr="006379B6">
        <w:rPr>
          <w:rFonts w:ascii="Times New Roman" w:hAnsi="Times New Roman"/>
        </w:rPr>
        <w:t>16) Prosimy o informację, czy w  dotychczas nieubezpieczonej w zakresie ryzyka poża</w:t>
      </w:r>
      <w:r>
        <w:rPr>
          <w:rFonts w:ascii="Times New Roman" w:hAnsi="Times New Roman"/>
        </w:rPr>
        <w:t xml:space="preserve">ru  hali sortowni odpadów jest </w:t>
      </w:r>
      <w:r w:rsidRPr="006379B6">
        <w:rPr>
          <w:rFonts w:ascii="Times New Roman" w:hAnsi="Times New Roman"/>
        </w:rPr>
        <w:t xml:space="preserve">instalacja detekcji/sygnalizacji pożaru? Jeśli nie, to czy Ubezpieczający zamierza zainstalować  system detekcji/sygnalizacji pożaru i kiedy? </w:t>
      </w:r>
    </w:p>
    <w:p w:rsidR="000F319D" w:rsidRDefault="000F319D" w:rsidP="006379B6">
      <w:pPr>
        <w:spacing w:after="0" w:line="340" w:lineRule="atLeast"/>
        <w:rPr>
          <w:rFonts w:ascii="Times New Roman" w:hAnsi="Times New Roman"/>
          <w:b/>
        </w:rPr>
      </w:pPr>
      <w:r w:rsidRPr="006379B6">
        <w:rPr>
          <w:rFonts w:ascii="Times New Roman" w:hAnsi="Times New Roman"/>
          <w:b/>
        </w:rPr>
        <w:t>Odp.: Aktualnie w hali sortowni nie ma instalacji detekcji/sygnalizacji pożaru i Zamawiający nie zamierza zainstalować takiego systemu.</w:t>
      </w:r>
    </w:p>
    <w:p w:rsidR="000F319D" w:rsidRPr="006379B6" w:rsidRDefault="000F319D" w:rsidP="006379B6">
      <w:pPr>
        <w:spacing w:after="0" w:line="340" w:lineRule="atLeast"/>
        <w:rPr>
          <w:rFonts w:ascii="Times New Roman" w:hAnsi="Times New Roman"/>
          <w:b/>
        </w:rPr>
      </w:pPr>
    </w:p>
    <w:p w:rsidR="000F319D" w:rsidRPr="006379B6" w:rsidRDefault="000F319D" w:rsidP="006379B6">
      <w:pPr>
        <w:spacing w:after="0" w:line="340" w:lineRule="atLeast"/>
        <w:rPr>
          <w:rFonts w:ascii="Times New Roman" w:hAnsi="Times New Roman"/>
        </w:rPr>
      </w:pPr>
      <w:r w:rsidRPr="006379B6">
        <w:rPr>
          <w:rFonts w:ascii="Times New Roman" w:hAnsi="Times New Roman"/>
        </w:rPr>
        <w:lastRenderedPageBreak/>
        <w:t>17)Prosimy o informację, czy dotychczas nieubezpieczona w zakresie ryzyka pożaru  hala sortowni odpadów została wyposażona w agregaty gaśnicze? Jeśli nie, to czy Ubezpieczający zamierza wyposażyć hale w agregaty gaśnicze i kiedy wyposaży?</w:t>
      </w:r>
    </w:p>
    <w:p w:rsidR="000F319D" w:rsidRPr="003C6B9D" w:rsidRDefault="000F319D" w:rsidP="006379B6">
      <w:pPr>
        <w:spacing w:after="0" w:line="340" w:lineRule="atLeast"/>
        <w:rPr>
          <w:rFonts w:ascii="Times New Roman" w:hAnsi="Times New Roman"/>
          <w:b/>
        </w:rPr>
      </w:pPr>
      <w:r w:rsidRPr="003C6B9D">
        <w:rPr>
          <w:rFonts w:ascii="Times New Roman" w:hAnsi="Times New Roman"/>
          <w:b/>
        </w:rPr>
        <w:t>Odp.: Hala sortowni odpadów nie jest wyposażona w agregaty gaśnicze, ale Zamawiający zamierza do końca drugiego kwartału br. wyposażyć halę w dwa agregaty gaśnicze.</w:t>
      </w:r>
    </w:p>
    <w:p w:rsidR="000F319D" w:rsidRPr="006379B6" w:rsidRDefault="000F319D" w:rsidP="006379B6">
      <w:pPr>
        <w:spacing w:after="0" w:line="340" w:lineRule="atLeast"/>
        <w:rPr>
          <w:rFonts w:ascii="Times New Roman" w:hAnsi="Times New Roman"/>
        </w:rPr>
      </w:pPr>
    </w:p>
    <w:p w:rsidR="000F319D" w:rsidRPr="006379B6" w:rsidRDefault="000F319D" w:rsidP="006379B6">
      <w:pPr>
        <w:spacing w:after="0" w:line="340" w:lineRule="atLeast"/>
        <w:rPr>
          <w:rFonts w:ascii="Times New Roman" w:hAnsi="Times New Roman"/>
        </w:rPr>
      </w:pPr>
      <w:r w:rsidRPr="006379B6">
        <w:rPr>
          <w:rFonts w:ascii="Times New Roman" w:hAnsi="Times New Roman"/>
        </w:rPr>
        <w:t>18) Jeśli dotychczas nieubezpieczona w zakresie ryzyka pożaru hala sortowni odpadów nie jest wyposażona w system detekcji/sygnalizacji  pożaru i agregaty gaśnicze, to prosimy  o wyłączenie hali oraz znajdującego się w niej mienia z  ochrony ubezpieczeniowej w zakresie ryzyka pożaru,</w:t>
      </w:r>
      <w:r>
        <w:rPr>
          <w:rFonts w:ascii="Times New Roman" w:hAnsi="Times New Roman"/>
        </w:rPr>
        <w:t xml:space="preserve"> w</w:t>
      </w:r>
      <w:r w:rsidRPr="006379B6">
        <w:rPr>
          <w:rFonts w:ascii="Times New Roman" w:hAnsi="Times New Roman"/>
        </w:rPr>
        <w:t>ybuchu,</w:t>
      </w:r>
      <w:r>
        <w:rPr>
          <w:rFonts w:ascii="Times New Roman" w:hAnsi="Times New Roman"/>
        </w:rPr>
        <w:t xml:space="preserve"> </w:t>
      </w:r>
      <w:r w:rsidRPr="006379B6">
        <w:rPr>
          <w:rFonts w:ascii="Times New Roman" w:hAnsi="Times New Roman"/>
        </w:rPr>
        <w:t>dymu i sadzy.</w:t>
      </w:r>
    </w:p>
    <w:p w:rsidR="000F319D" w:rsidRPr="006379B6" w:rsidRDefault="000F319D" w:rsidP="006379B6">
      <w:pPr>
        <w:spacing w:after="0" w:line="340" w:lineRule="atLeast"/>
        <w:rPr>
          <w:rFonts w:ascii="Times New Roman" w:hAnsi="Times New Roman"/>
          <w:b/>
        </w:rPr>
      </w:pPr>
      <w:r w:rsidRPr="006379B6">
        <w:rPr>
          <w:rFonts w:ascii="Times New Roman" w:hAnsi="Times New Roman"/>
          <w:b/>
        </w:rPr>
        <w:t>Odp.: Brak zgody</w:t>
      </w:r>
    </w:p>
    <w:p w:rsidR="000F319D" w:rsidRPr="006379B6" w:rsidRDefault="000F319D" w:rsidP="006379B6">
      <w:pPr>
        <w:spacing w:after="0" w:line="340" w:lineRule="atLeast"/>
        <w:rPr>
          <w:rFonts w:ascii="Times New Roman" w:hAnsi="Times New Roman"/>
        </w:rPr>
      </w:pPr>
    </w:p>
    <w:p w:rsidR="000F319D" w:rsidRPr="006379B6" w:rsidRDefault="000F319D" w:rsidP="006379B6">
      <w:pPr>
        <w:spacing w:after="0" w:line="340" w:lineRule="atLeast"/>
        <w:rPr>
          <w:rFonts w:ascii="Times New Roman" w:hAnsi="Times New Roman"/>
        </w:rPr>
      </w:pPr>
      <w:r w:rsidRPr="006379B6">
        <w:rPr>
          <w:rFonts w:ascii="Times New Roman" w:hAnsi="Times New Roman"/>
        </w:rPr>
        <w:t>19) W przypadku braku zgody na wyłączenie z ochrony dotychczas nieubezpieczonej w zakresie ryzyka pożaru, wybuchu, dymu i sadzy hali sortowni odpadów oraz znajdującego się w niej mienia  wnosimy o zlimitowanie ryzyka pożaru, wybuchu, dymu i sadzy  do  wysokości 1.000.000,00 zł  na jedno zdarzenie i  2.000.000,00 zł  na wszystkie zdarzenia w okresie ubezpieczenia i jednocześnie zastosowanie franszyzy redukcyjnej dla ryzyka pożaru, wybuchu, dymu i sadzy w wysokości 10% wartości szkody, nie mniej niż  50.000,00 zł.</w:t>
      </w:r>
    </w:p>
    <w:p w:rsidR="000F319D" w:rsidRPr="006379B6" w:rsidRDefault="000F319D" w:rsidP="006379B6">
      <w:pPr>
        <w:spacing w:after="0" w:line="340" w:lineRule="atLeast"/>
        <w:rPr>
          <w:rFonts w:ascii="Times New Roman" w:hAnsi="Times New Roman"/>
          <w:b/>
        </w:rPr>
      </w:pPr>
      <w:r w:rsidRPr="006379B6">
        <w:rPr>
          <w:rFonts w:ascii="Times New Roman" w:hAnsi="Times New Roman"/>
          <w:b/>
        </w:rPr>
        <w:t>Odp.: Brak zgody</w:t>
      </w:r>
    </w:p>
    <w:p w:rsidR="000F319D" w:rsidRPr="006379B6" w:rsidRDefault="000F319D" w:rsidP="006379B6">
      <w:pPr>
        <w:spacing w:after="0" w:line="340" w:lineRule="atLeast"/>
        <w:rPr>
          <w:rFonts w:ascii="Times New Roman" w:hAnsi="Times New Roman"/>
        </w:rPr>
      </w:pPr>
    </w:p>
    <w:p w:rsidR="000F319D" w:rsidRPr="006379B6" w:rsidRDefault="000F319D" w:rsidP="006379B6">
      <w:pPr>
        <w:spacing w:after="0" w:line="340" w:lineRule="atLeast"/>
        <w:rPr>
          <w:rFonts w:ascii="Times New Roman" w:hAnsi="Times New Roman"/>
        </w:rPr>
      </w:pPr>
      <w:r w:rsidRPr="006379B6">
        <w:rPr>
          <w:rFonts w:ascii="Times New Roman" w:hAnsi="Times New Roman"/>
        </w:rPr>
        <w:t>20) W przypadku braku zgody na  wyłączenie z ochrony  dotychczas nieubezpieczonej w z</w:t>
      </w:r>
      <w:r>
        <w:rPr>
          <w:rFonts w:ascii="Times New Roman" w:hAnsi="Times New Roman"/>
        </w:rPr>
        <w:t>akresie ryzyka pożaru , wybuchu</w:t>
      </w:r>
      <w:r w:rsidRPr="006379B6">
        <w:rPr>
          <w:rFonts w:ascii="Times New Roman" w:hAnsi="Times New Roman"/>
        </w:rPr>
        <w:t xml:space="preserve">, dymu i sadzy hali sortowni odpadów i zlimitowanie ryzyka pożaru , wybuchu, dymu i sadzy w wysokości  określonej w punkcie 19)  wnosimy o zastosowanie franszyzy redukcyjnej dla ryzyka pożaru, wybuchu, dymu i sadzy w wysokości 50% wartości szkody, nie mniej  niż  200.000 zł.  </w:t>
      </w:r>
    </w:p>
    <w:p w:rsidR="000F319D" w:rsidRPr="00777399" w:rsidRDefault="000F319D" w:rsidP="006379B6">
      <w:pPr>
        <w:spacing w:after="0" w:line="340" w:lineRule="atLeast"/>
        <w:rPr>
          <w:rFonts w:ascii="Times New Roman" w:hAnsi="Times New Roman"/>
          <w:b/>
        </w:rPr>
      </w:pPr>
      <w:r w:rsidRPr="00777399">
        <w:rPr>
          <w:rFonts w:ascii="Times New Roman" w:hAnsi="Times New Roman"/>
          <w:b/>
        </w:rPr>
        <w:t>Odp.: Zamawiający wyraża zgodę na zastosowanie franszyzy redukcyjnej dla ryzyka pożaru, wybuchu, dymu i sadzy w hali sortowni odpadów w wysokości 50% wartości szkody, ale nie mniej  niż  50.000 zł</w:t>
      </w:r>
      <w:r>
        <w:rPr>
          <w:rFonts w:ascii="Times New Roman" w:hAnsi="Times New Roman"/>
          <w:b/>
        </w:rPr>
        <w:t xml:space="preserve"> i niniejszym wprowadza taką zmianę w Załączniku Nr 5 do SIWZ</w:t>
      </w:r>
      <w:r w:rsidRPr="00777399">
        <w:rPr>
          <w:rFonts w:ascii="Times New Roman" w:hAnsi="Times New Roman"/>
          <w:b/>
        </w:rPr>
        <w:t xml:space="preserve">.  </w:t>
      </w:r>
    </w:p>
    <w:p w:rsidR="000F319D" w:rsidRPr="006379B6" w:rsidRDefault="000F319D" w:rsidP="006379B6">
      <w:pPr>
        <w:spacing w:after="0" w:line="340" w:lineRule="atLeast"/>
        <w:rPr>
          <w:rFonts w:ascii="Times New Roman" w:hAnsi="Times New Roman"/>
        </w:rPr>
      </w:pPr>
    </w:p>
    <w:p w:rsidR="000F319D" w:rsidRPr="006379B6" w:rsidRDefault="000F319D" w:rsidP="006379B6">
      <w:pPr>
        <w:pStyle w:val="BodyText21"/>
        <w:spacing w:line="340" w:lineRule="atLeast"/>
        <w:rPr>
          <w:sz w:val="22"/>
          <w:szCs w:val="22"/>
        </w:rPr>
      </w:pPr>
      <w:r w:rsidRPr="006379B6">
        <w:rPr>
          <w:sz w:val="22"/>
          <w:szCs w:val="22"/>
        </w:rPr>
        <w:t xml:space="preserve">21) Prosimy o potwierdzenie,  że w lokalizacjach zgłaszanych do ubezpieczenia są spełnione minimalne wymagania dotyczące zabezpieczeń </w:t>
      </w:r>
      <w:proofErr w:type="spellStart"/>
      <w:r w:rsidRPr="006379B6">
        <w:rPr>
          <w:sz w:val="22"/>
          <w:szCs w:val="22"/>
        </w:rPr>
        <w:t>ppoż</w:t>
      </w:r>
      <w:proofErr w:type="spellEnd"/>
      <w:r w:rsidRPr="006379B6">
        <w:rPr>
          <w:sz w:val="22"/>
          <w:szCs w:val="22"/>
        </w:rPr>
        <w:t xml:space="preserve"> określone w obowiązujących przepisach.</w:t>
      </w:r>
    </w:p>
    <w:p w:rsidR="000F319D" w:rsidRPr="006379B6" w:rsidRDefault="000F319D" w:rsidP="006379B6">
      <w:pPr>
        <w:pStyle w:val="BodyText21"/>
        <w:spacing w:line="340" w:lineRule="atLeast"/>
        <w:rPr>
          <w:b/>
          <w:sz w:val="22"/>
          <w:szCs w:val="22"/>
        </w:rPr>
      </w:pPr>
      <w:r w:rsidRPr="006379B6">
        <w:rPr>
          <w:b/>
          <w:sz w:val="22"/>
          <w:szCs w:val="22"/>
        </w:rPr>
        <w:t xml:space="preserve">Odp.: Potwierdzamy, że w lokalizacjach zgłaszanych do ubezpieczenia są spełnione minimalne wymagania  dotyczące zabezpieczeń </w:t>
      </w:r>
      <w:proofErr w:type="spellStart"/>
      <w:r w:rsidRPr="006379B6">
        <w:rPr>
          <w:b/>
          <w:sz w:val="22"/>
          <w:szCs w:val="22"/>
        </w:rPr>
        <w:t>ppoż</w:t>
      </w:r>
      <w:proofErr w:type="spellEnd"/>
      <w:r w:rsidRPr="006379B6">
        <w:rPr>
          <w:b/>
          <w:sz w:val="22"/>
          <w:szCs w:val="22"/>
        </w:rPr>
        <w:t xml:space="preserve"> określone w obowiązujących przepisach.</w:t>
      </w:r>
    </w:p>
    <w:p w:rsidR="000F319D" w:rsidRPr="006379B6" w:rsidRDefault="000F319D" w:rsidP="006379B6">
      <w:pPr>
        <w:spacing w:after="0" w:line="340" w:lineRule="atLeast"/>
        <w:rPr>
          <w:rFonts w:ascii="Times New Roman" w:hAnsi="Times New Roman"/>
        </w:rPr>
      </w:pPr>
    </w:p>
    <w:p w:rsidR="000F319D" w:rsidRPr="006379B6" w:rsidRDefault="000F319D" w:rsidP="006379B6">
      <w:pPr>
        <w:pStyle w:val="BodyText21"/>
        <w:spacing w:line="340" w:lineRule="atLeast"/>
        <w:rPr>
          <w:sz w:val="22"/>
          <w:szCs w:val="22"/>
        </w:rPr>
      </w:pPr>
      <w:r w:rsidRPr="006379B6">
        <w:rPr>
          <w:sz w:val="22"/>
          <w:szCs w:val="22"/>
        </w:rPr>
        <w:t xml:space="preserve">22) Prosimy o potwierdzenie, że ochroną nie są objęte bilety oraz wiaty - również w ubezpieczeniu szyb i innych przedmiotów szklanych od stłuczenia. </w:t>
      </w:r>
    </w:p>
    <w:p w:rsidR="000F319D" w:rsidRPr="006379B6" w:rsidRDefault="000F319D" w:rsidP="006379B6">
      <w:pPr>
        <w:pStyle w:val="BodyText21"/>
        <w:spacing w:line="340" w:lineRule="atLeast"/>
        <w:rPr>
          <w:b/>
          <w:sz w:val="22"/>
          <w:szCs w:val="22"/>
        </w:rPr>
      </w:pPr>
      <w:r w:rsidRPr="006379B6">
        <w:rPr>
          <w:b/>
          <w:sz w:val="22"/>
          <w:szCs w:val="22"/>
        </w:rPr>
        <w:t>Odp.: Ochroną nie są objęte bilety i wiaty.</w:t>
      </w:r>
    </w:p>
    <w:p w:rsidR="000F319D" w:rsidRPr="006379B6" w:rsidRDefault="000F319D" w:rsidP="006379B6">
      <w:pPr>
        <w:spacing w:after="0" w:line="340" w:lineRule="atLeast"/>
        <w:rPr>
          <w:rFonts w:ascii="Times New Roman" w:hAnsi="Times New Roman"/>
        </w:rPr>
      </w:pPr>
    </w:p>
    <w:p w:rsidR="000F319D" w:rsidRPr="006379B6" w:rsidRDefault="000F319D" w:rsidP="006379B6">
      <w:pPr>
        <w:pStyle w:val="BodyText21"/>
        <w:spacing w:line="340" w:lineRule="atLeast"/>
        <w:rPr>
          <w:sz w:val="22"/>
          <w:szCs w:val="22"/>
        </w:rPr>
      </w:pPr>
      <w:r w:rsidRPr="006379B6">
        <w:rPr>
          <w:sz w:val="22"/>
          <w:szCs w:val="22"/>
        </w:rPr>
        <w:t xml:space="preserve">23) Prosimy o potwierdzenie, że wszystkie  określone w SIWZ  limity / </w:t>
      </w:r>
      <w:proofErr w:type="spellStart"/>
      <w:r w:rsidRPr="006379B6">
        <w:rPr>
          <w:sz w:val="22"/>
          <w:szCs w:val="22"/>
        </w:rPr>
        <w:t>sublimity</w:t>
      </w:r>
      <w:proofErr w:type="spellEnd"/>
      <w:r w:rsidRPr="006379B6">
        <w:rPr>
          <w:sz w:val="22"/>
          <w:szCs w:val="22"/>
        </w:rPr>
        <w:t xml:space="preserve">  są limitami/sublimatami na jedno i wszystkie zdarzenia w okresie ubezpieczenia.</w:t>
      </w:r>
    </w:p>
    <w:p w:rsidR="000F319D" w:rsidRPr="006379B6" w:rsidRDefault="000F319D" w:rsidP="006379B6">
      <w:pPr>
        <w:pStyle w:val="BodyText21"/>
        <w:spacing w:line="340" w:lineRule="atLeast"/>
        <w:rPr>
          <w:b/>
          <w:sz w:val="22"/>
          <w:szCs w:val="22"/>
        </w:rPr>
      </w:pPr>
      <w:r w:rsidRPr="006379B6">
        <w:rPr>
          <w:b/>
          <w:sz w:val="22"/>
          <w:szCs w:val="22"/>
        </w:rPr>
        <w:t xml:space="preserve">Odp. Potwierdzamy, że wszystkie określone w SIWZ  limity / </w:t>
      </w:r>
      <w:proofErr w:type="spellStart"/>
      <w:r w:rsidRPr="006379B6">
        <w:rPr>
          <w:b/>
          <w:sz w:val="22"/>
          <w:szCs w:val="22"/>
        </w:rPr>
        <w:t>sublimity</w:t>
      </w:r>
      <w:proofErr w:type="spellEnd"/>
      <w:r w:rsidRPr="006379B6">
        <w:rPr>
          <w:b/>
          <w:sz w:val="22"/>
          <w:szCs w:val="22"/>
        </w:rPr>
        <w:t xml:space="preserve">  są limitami/</w:t>
      </w:r>
      <w:proofErr w:type="spellStart"/>
      <w:r w:rsidRPr="006379B6">
        <w:rPr>
          <w:b/>
          <w:sz w:val="22"/>
          <w:szCs w:val="22"/>
        </w:rPr>
        <w:t>sublimitami</w:t>
      </w:r>
      <w:proofErr w:type="spellEnd"/>
      <w:r w:rsidRPr="006379B6">
        <w:rPr>
          <w:b/>
          <w:sz w:val="22"/>
          <w:szCs w:val="22"/>
        </w:rPr>
        <w:t xml:space="preserve"> na jedno i wszystkie zdarzenia w okresie ubezpieczenia, chyba że jest wpisane inaczej.</w:t>
      </w:r>
    </w:p>
    <w:p w:rsidR="000F319D" w:rsidRPr="006379B6" w:rsidRDefault="000F319D" w:rsidP="006379B6">
      <w:pPr>
        <w:pStyle w:val="BodyText21"/>
        <w:spacing w:line="340" w:lineRule="atLeast"/>
        <w:rPr>
          <w:sz w:val="22"/>
          <w:szCs w:val="22"/>
        </w:rPr>
      </w:pPr>
    </w:p>
    <w:p w:rsidR="000F319D" w:rsidRPr="006379B6" w:rsidRDefault="000F319D" w:rsidP="006379B6">
      <w:pPr>
        <w:pStyle w:val="BodyText21"/>
        <w:spacing w:line="340" w:lineRule="atLeast"/>
        <w:rPr>
          <w:sz w:val="22"/>
          <w:szCs w:val="22"/>
        </w:rPr>
      </w:pPr>
      <w:r w:rsidRPr="006379B6">
        <w:rPr>
          <w:sz w:val="22"/>
          <w:szCs w:val="22"/>
        </w:rPr>
        <w:t>24) Wnioskujemy o wprowadzenie niżej wymienionych wyłączeń w Klauzuli aktów  terroryzmu :</w:t>
      </w:r>
    </w:p>
    <w:p w:rsidR="000F319D" w:rsidRPr="006379B6" w:rsidRDefault="000F319D" w:rsidP="006379B6">
      <w:pPr>
        <w:tabs>
          <w:tab w:val="left" w:pos="218"/>
        </w:tabs>
        <w:spacing w:after="0" w:line="340" w:lineRule="atLeast"/>
        <w:ind w:left="218"/>
        <w:jc w:val="both"/>
        <w:rPr>
          <w:rFonts w:ascii="Times New Roman" w:hAnsi="Times New Roman"/>
        </w:rPr>
      </w:pPr>
      <w:r w:rsidRPr="006379B6">
        <w:rPr>
          <w:rFonts w:ascii="Times New Roman" w:hAnsi="Times New Roman"/>
        </w:rPr>
        <w:t xml:space="preserve"> „Ochrona ubezpieczeniowa nie obejmuje szkód powstałych wskutek:</w:t>
      </w:r>
    </w:p>
    <w:p w:rsidR="000F319D" w:rsidRPr="006379B6" w:rsidRDefault="000F319D" w:rsidP="006379B6">
      <w:pPr>
        <w:pStyle w:val="Tekstpodstawowy"/>
        <w:numPr>
          <w:ilvl w:val="0"/>
          <w:numId w:val="13"/>
        </w:numPr>
        <w:tabs>
          <w:tab w:val="left" w:pos="578"/>
        </w:tabs>
        <w:spacing w:after="0" w:line="340" w:lineRule="atLeast"/>
        <w:ind w:hanging="654"/>
        <w:rPr>
          <w:rFonts w:ascii="Times New Roman" w:hAnsi="Times New Roman"/>
          <w:bCs/>
        </w:rPr>
      </w:pPr>
      <w:r w:rsidRPr="006379B6">
        <w:rPr>
          <w:rFonts w:ascii="Times New Roman" w:hAnsi="Times New Roman"/>
          <w:bCs/>
        </w:rPr>
        <w:t>skażenia biologicznego lub chemicznego</w:t>
      </w:r>
    </w:p>
    <w:p w:rsidR="000F319D" w:rsidRPr="006379B6" w:rsidRDefault="000F319D" w:rsidP="006379B6">
      <w:pPr>
        <w:pStyle w:val="Tekstpodstawowy"/>
        <w:numPr>
          <w:ilvl w:val="0"/>
          <w:numId w:val="13"/>
        </w:numPr>
        <w:tabs>
          <w:tab w:val="clear" w:pos="938"/>
          <w:tab w:val="num" w:pos="567"/>
        </w:tabs>
        <w:spacing w:after="0" w:line="340" w:lineRule="atLeast"/>
        <w:ind w:left="567" w:hanging="283"/>
        <w:rPr>
          <w:rFonts w:ascii="Times New Roman" w:hAnsi="Times New Roman"/>
          <w:bCs/>
        </w:rPr>
      </w:pPr>
      <w:r w:rsidRPr="006379B6">
        <w:rPr>
          <w:rFonts w:ascii="Times New Roman" w:hAnsi="Times New Roman"/>
          <w:bCs/>
        </w:rPr>
        <w:t xml:space="preserve">działań chuligańskich, hackerów komputerowych, zamieszek społecznych, demonstracji, strajków, gróźb i fałszywych alarmów  </w:t>
      </w:r>
    </w:p>
    <w:p w:rsidR="000F319D" w:rsidRPr="006379B6" w:rsidRDefault="000F319D" w:rsidP="006379B6">
      <w:pPr>
        <w:pStyle w:val="Tekstpodstawowy"/>
        <w:numPr>
          <w:ilvl w:val="0"/>
          <w:numId w:val="13"/>
        </w:numPr>
        <w:tabs>
          <w:tab w:val="left" w:pos="578"/>
        </w:tabs>
        <w:spacing w:after="0" w:line="340" w:lineRule="atLeast"/>
        <w:ind w:hanging="654"/>
        <w:rPr>
          <w:rFonts w:ascii="Times New Roman" w:hAnsi="Times New Roman"/>
          <w:bCs/>
        </w:rPr>
      </w:pPr>
      <w:r w:rsidRPr="006379B6">
        <w:rPr>
          <w:rFonts w:ascii="Times New Roman" w:hAnsi="Times New Roman"/>
          <w:bCs/>
        </w:rPr>
        <w:lastRenderedPageBreak/>
        <w:t>innych aktów nie mających podłoża politycznego, wyznaniowego, ideologicznego, etnicznego, rasowego„</w:t>
      </w:r>
    </w:p>
    <w:p w:rsidR="000F319D" w:rsidRPr="006379B6" w:rsidRDefault="000F319D" w:rsidP="006379B6">
      <w:pPr>
        <w:pStyle w:val="BodyText21"/>
        <w:spacing w:line="340" w:lineRule="atLeast"/>
        <w:rPr>
          <w:b/>
          <w:sz w:val="22"/>
          <w:szCs w:val="22"/>
        </w:rPr>
      </w:pPr>
      <w:r w:rsidRPr="00D37D0D">
        <w:rPr>
          <w:b/>
          <w:sz w:val="22"/>
          <w:szCs w:val="22"/>
        </w:rPr>
        <w:t>Odp.: Zamawiający wyraża zgodę na wprowadzenie powyższych wyłączeń do klauzuli terroryzmu, za wyjątkiem działań chuligańskich.</w:t>
      </w:r>
    </w:p>
    <w:p w:rsidR="000F319D" w:rsidRPr="006379B6" w:rsidRDefault="000F319D" w:rsidP="006379B6">
      <w:pPr>
        <w:pStyle w:val="BodyText21"/>
        <w:spacing w:line="340" w:lineRule="atLeast"/>
        <w:rPr>
          <w:sz w:val="22"/>
          <w:szCs w:val="22"/>
        </w:rPr>
      </w:pPr>
    </w:p>
    <w:p w:rsidR="000F319D" w:rsidRPr="006379B6" w:rsidRDefault="000F319D" w:rsidP="006379B6">
      <w:pPr>
        <w:spacing w:after="0" w:line="340" w:lineRule="atLeast"/>
        <w:jc w:val="both"/>
        <w:rPr>
          <w:rFonts w:ascii="Times New Roman" w:hAnsi="Times New Roman"/>
        </w:rPr>
      </w:pPr>
      <w:r w:rsidRPr="006379B6">
        <w:rPr>
          <w:rFonts w:ascii="Times New Roman" w:hAnsi="Times New Roman"/>
        </w:rPr>
        <w:t>25) Prosimy o wprowadzenie następujących  zmian w treści klauzuli pokrycia szkód wyłączonych z eksploatacji”</w:t>
      </w:r>
    </w:p>
    <w:p w:rsidR="000F319D" w:rsidRPr="006379B6" w:rsidRDefault="000F319D" w:rsidP="006379B6">
      <w:pPr>
        <w:spacing w:after="0" w:line="340" w:lineRule="atLeast"/>
        <w:ind w:left="426"/>
        <w:jc w:val="both"/>
        <w:rPr>
          <w:rFonts w:ascii="Times New Roman" w:hAnsi="Times New Roman"/>
          <w:u w:val="single"/>
        </w:rPr>
      </w:pPr>
      <w:r w:rsidRPr="006379B6">
        <w:rPr>
          <w:rFonts w:ascii="Times New Roman" w:hAnsi="Times New Roman"/>
          <w:u w:val="single"/>
        </w:rPr>
        <w:t>Zapis przed zmianą:</w:t>
      </w:r>
    </w:p>
    <w:p w:rsidR="000F319D" w:rsidRPr="006379B6" w:rsidRDefault="000F319D" w:rsidP="006379B6">
      <w:pPr>
        <w:pStyle w:val="BodyText21"/>
        <w:spacing w:line="340" w:lineRule="atLeast"/>
        <w:ind w:left="426"/>
        <w:rPr>
          <w:sz w:val="22"/>
          <w:szCs w:val="22"/>
        </w:rPr>
      </w:pPr>
      <w:r w:rsidRPr="006379B6">
        <w:rPr>
          <w:b/>
          <w:i/>
          <w:sz w:val="22"/>
          <w:szCs w:val="22"/>
        </w:rPr>
        <w:t>Klauzula pokrycia szkód w mieniu wyłączonym z eksploatacji</w:t>
      </w:r>
      <w:r w:rsidRPr="006379B6">
        <w:rPr>
          <w:sz w:val="22"/>
          <w:szCs w:val="22"/>
        </w:rPr>
        <w:t xml:space="preserve"> - ochrona ubezpieczeniowa nie ulegnie zmianom, jeżeli budynki, budowle, urządzenia i instalacje (występujące w wykazie mienia – załącznik do SIWZ) zostaną wyłączone z eksploatacji na okres dłuższy niż 30 dni, przy zachowaniu wymogów bezpieczeństwa wskazanych w OWU Ubezpieczyciela. Mienie wyłączone z eksploatacji ze względu na zły stan techniczny lub przeznaczone do likwidacji pozostaje poza zakresem ubezpieczenia.</w:t>
      </w:r>
    </w:p>
    <w:p w:rsidR="000F319D" w:rsidRPr="006379B6" w:rsidRDefault="000F319D" w:rsidP="006379B6">
      <w:pPr>
        <w:spacing w:after="0" w:line="340" w:lineRule="atLeast"/>
        <w:ind w:left="426"/>
        <w:jc w:val="both"/>
        <w:rPr>
          <w:rFonts w:ascii="Times New Roman" w:hAnsi="Times New Roman"/>
        </w:rPr>
      </w:pPr>
    </w:p>
    <w:p w:rsidR="000F319D" w:rsidRPr="006379B6" w:rsidRDefault="000F319D" w:rsidP="006379B6">
      <w:pPr>
        <w:spacing w:after="0" w:line="340" w:lineRule="atLeast"/>
        <w:ind w:left="426"/>
        <w:jc w:val="both"/>
        <w:rPr>
          <w:rFonts w:ascii="Times New Roman" w:hAnsi="Times New Roman"/>
          <w:u w:val="single"/>
        </w:rPr>
      </w:pPr>
      <w:r w:rsidRPr="006379B6">
        <w:rPr>
          <w:rFonts w:ascii="Times New Roman" w:hAnsi="Times New Roman"/>
          <w:u w:val="single"/>
        </w:rPr>
        <w:t>Zapis  po wprowadzeniu zmiany:</w:t>
      </w:r>
    </w:p>
    <w:p w:rsidR="000F319D" w:rsidRPr="006379B6" w:rsidRDefault="000F319D" w:rsidP="006379B6">
      <w:pPr>
        <w:pStyle w:val="BodyText21"/>
        <w:spacing w:line="340" w:lineRule="atLeast"/>
        <w:ind w:left="426"/>
        <w:rPr>
          <w:sz w:val="22"/>
          <w:szCs w:val="22"/>
        </w:rPr>
      </w:pPr>
      <w:r w:rsidRPr="006379B6">
        <w:rPr>
          <w:b/>
          <w:i/>
          <w:sz w:val="22"/>
          <w:szCs w:val="22"/>
        </w:rPr>
        <w:t>Klauzula pokrycia szkód w mieniu wyłączonym z eksploatacji</w:t>
      </w:r>
      <w:r w:rsidRPr="006379B6">
        <w:rPr>
          <w:sz w:val="22"/>
          <w:szCs w:val="22"/>
        </w:rPr>
        <w:t xml:space="preserve"> - ochrona ubezpieczeniowa nie ulegnie zmianom, jeżeli budynki, budowle, urządzenia i instalacje (występujące w wykazie mienia – załącznik do SIWZ) zostaną wyłączone z eksploatacji na okres dłuższy niż 30 dni, przy zachowaniu wymogów bezpieczeństwa wskazanych w Ogólnych i/lub szczególnych warunkach Ubezpieczyciela. Mienie wyłączone z eksploatacji ze względu na zły stan techniczny lub przeznaczone do likwidacji pozostaje poza zakresem ubezpieczenia.</w:t>
      </w:r>
    </w:p>
    <w:p w:rsidR="000F319D" w:rsidRPr="006379B6" w:rsidRDefault="000F319D" w:rsidP="006379B6">
      <w:pPr>
        <w:pStyle w:val="BodyText21"/>
        <w:spacing w:line="340" w:lineRule="atLeast"/>
        <w:rPr>
          <w:b/>
          <w:sz w:val="22"/>
          <w:szCs w:val="22"/>
        </w:rPr>
      </w:pPr>
      <w:r w:rsidRPr="006379B6">
        <w:rPr>
          <w:b/>
          <w:sz w:val="22"/>
          <w:szCs w:val="22"/>
        </w:rPr>
        <w:t xml:space="preserve">Odp.: Zamawiający wyraża zgodę na </w:t>
      </w:r>
      <w:proofErr w:type="spellStart"/>
      <w:r w:rsidRPr="006379B6">
        <w:rPr>
          <w:b/>
          <w:sz w:val="22"/>
          <w:szCs w:val="22"/>
        </w:rPr>
        <w:t>w.w</w:t>
      </w:r>
      <w:proofErr w:type="spellEnd"/>
      <w:r w:rsidRPr="006379B6">
        <w:rPr>
          <w:b/>
          <w:sz w:val="22"/>
          <w:szCs w:val="22"/>
        </w:rPr>
        <w:t>. zmianę w treści klauzuli pokrycia szkód wyłączonych z eksploatacji i niniejszym wprowadza powyższą zmianę w Załączniku nr 5 do SIWZ.</w:t>
      </w:r>
    </w:p>
    <w:p w:rsidR="000F319D" w:rsidRPr="006379B6" w:rsidRDefault="000F319D" w:rsidP="006379B6">
      <w:pPr>
        <w:spacing w:after="0" w:line="340" w:lineRule="atLeast"/>
        <w:jc w:val="both"/>
        <w:rPr>
          <w:rFonts w:ascii="Times New Roman" w:hAnsi="Times New Roman"/>
        </w:rPr>
      </w:pPr>
    </w:p>
    <w:p w:rsidR="000F319D" w:rsidRPr="006379B6" w:rsidRDefault="000F319D" w:rsidP="006379B6">
      <w:pPr>
        <w:spacing w:after="0" w:line="340" w:lineRule="atLeast"/>
        <w:jc w:val="both"/>
        <w:rPr>
          <w:rFonts w:ascii="Times New Roman" w:hAnsi="Times New Roman"/>
        </w:rPr>
      </w:pPr>
      <w:r w:rsidRPr="006379B6">
        <w:rPr>
          <w:rFonts w:ascii="Times New Roman" w:hAnsi="Times New Roman"/>
        </w:rPr>
        <w:t>26)Prosimy o potwierdzenie, że ochrona ubezpieczeniowa w odniesieniu do maszyn i urządzeń mobilnych oraz</w:t>
      </w:r>
      <w:r w:rsidRPr="006379B6">
        <w:rPr>
          <w:rFonts w:ascii="Times New Roman" w:hAnsi="Times New Roman"/>
        </w:rPr>
        <w:br/>
        <w:t xml:space="preserve">      pozostałego mienia ruchomego ma obejmować jedynie szkody powstałe w miejscu ich przechowywania </w:t>
      </w:r>
      <w:r w:rsidRPr="006379B6">
        <w:rPr>
          <w:rFonts w:ascii="Times New Roman" w:hAnsi="Times New Roman"/>
        </w:rPr>
        <w:br/>
        <w:t xml:space="preserve">      w lokalizacji zgłoszonej do ubezpieczenia.</w:t>
      </w:r>
    </w:p>
    <w:p w:rsidR="000F319D" w:rsidRPr="006379B6" w:rsidRDefault="000F319D" w:rsidP="006379B6">
      <w:pPr>
        <w:spacing w:after="0" w:line="340" w:lineRule="atLeast"/>
        <w:jc w:val="both"/>
        <w:rPr>
          <w:rFonts w:ascii="Times New Roman" w:hAnsi="Times New Roman"/>
          <w:b/>
        </w:rPr>
      </w:pPr>
      <w:r w:rsidRPr="006379B6">
        <w:rPr>
          <w:rFonts w:ascii="Times New Roman" w:hAnsi="Times New Roman"/>
          <w:b/>
        </w:rPr>
        <w:t>Odp.: Lokalizacje zgłaszane do ubezpieczenia to wszystkie miejsca, w których znajduje się mienie wymienione w Załączniku Nr 6 do SIWZ, a w przypadku mienia takiego jak m.in. kontenery i pojemniki na odpady, transformatory, sieci wodnokanalizacyjne jest to teren powiatu sandomierskiego, bez wskazania konkretnej lokalizacji.</w:t>
      </w:r>
    </w:p>
    <w:p w:rsidR="000F319D" w:rsidRPr="006379B6" w:rsidRDefault="000F319D" w:rsidP="006379B6">
      <w:pPr>
        <w:spacing w:after="0" w:line="340" w:lineRule="atLeast"/>
        <w:jc w:val="both"/>
        <w:rPr>
          <w:rFonts w:ascii="Times New Roman" w:hAnsi="Times New Roman"/>
        </w:rPr>
      </w:pPr>
    </w:p>
    <w:p w:rsidR="000F319D" w:rsidRPr="006379B6" w:rsidRDefault="000F319D" w:rsidP="006379B6">
      <w:pPr>
        <w:spacing w:after="0" w:line="340" w:lineRule="atLeast"/>
        <w:jc w:val="both"/>
        <w:rPr>
          <w:rFonts w:ascii="Times New Roman" w:hAnsi="Times New Roman"/>
        </w:rPr>
      </w:pPr>
      <w:r w:rsidRPr="006379B6">
        <w:rPr>
          <w:rFonts w:ascii="Times New Roman" w:hAnsi="Times New Roman"/>
        </w:rPr>
        <w:t>27) Wnioskujemy o wprowadzenie następujących zmian w treści Klauzuli 72 godzin:</w:t>
      </w:r>
    </w:p>
    <w:p w:rsidR="000F319D" w:rsidRPr="006379B6" w:rsidRDefault="000F319D" w:rsidP="006379B6">
      <w:pPr>
        <w:spacing w:after="0" w:line="340" w:lineRule="atLeast"/>
        <w:ind w:left="426"/>
        <w:jc w:val="both"/>
        <w:rPr>
          <w:rFonts w:ascii="Times New Roman" w:hAnsi="Times New Roman"/>
          <w:u w:val="single"/>
        </w:rPr>
      </w:pPr>
      <w:r w:rsidRPr="006379B6">
        <w:rPr>
          <w:rFonts w:ascii="Times New Roman" w:hAnsi="Times New Roman"/>
          <w:u w:val="single"/>
        </w:rPr>
        <w:t>Zapis przed zmianą:</w:t>
      </w:r>
    </w:p>
    <w:p w:rsidR="000F319D" w:rsidRPr="006379B6" w:rsidRDefault="000F319D" w:rsidP="00777399">
      <w:pPr>
        <w:pStyle w:val="WW-Tekstpodstawowywcity2"/>
        <w:tabs>
          <w:tab w:val="left" w:pos="360"/>
        </w:tabs>
        <w:spacing w:line="340" w:lineRule="atLeast"/>
        <w:ind w:left="360" w:hanging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 xml:space="preserve">      </w:t>
      </w:r>
      <w:r w:rsidRPr="006379B6">
        <w:rPr>
          <w:rFonts w:ascii="Times New Roman" w:hAnsi="Times New Roman"/>
          <w:b/>
          <w:i/>
          <w:sz w:val="22"/>
          <w:szCs w:val="22"/>
        </w:rPr>
        <w:t>Klauzula 72 godzin</w:t>
      </w:r>
      <w:r w:rsidRPr="006379B6">
        <w:rPr>
          <w:rFonts w:ascii="Times New Roman" w:hAnsi="Times New Roman"/>
          <w:sz w:val="22"/>
          <w:szCs w:val="22"/>
        </w:rPr>
        <w:t xml:space="preserve">  - wszystkie szkody powstałe w objętych ochroną miejscach ubezpieczenia w czasie </w:t>
      </w:r>
      <w:r>
        <w:rPr>
          <w:rFonts w:ascii="Times New Roman" w:hAnsi="Times New Roman"/>
          <w:sz w:val="22"/>
          <w:szCs w:val="22"/>
        </w:rPr>
        <w:br/>
      </w:r>
      <w:r w:rsidRPr="006379B6">
        <w:rPr>
          <w:rFonts w:ascii="Times New Roman" w:hAnsi="Times New Roman"/>
          <w:sz w:val="22"/>
          <w:szCs w:val="22"/>
        </w:rPr>
        <w:t xml:space="preserve">następujących po sobie 72 godzin, na skutek jednego zdarzenia szkodowego, objętego ochroną w ramach </w:t>
      </w:r>
      <w:r>
        <w:rPr>
          <w:rFonts w:ascii="Times New Roman" w:hAnsi="Times New Roman"/>
          <w:sz w:val="22"/>
          <w:szCs w:val="22"/>
        </w:rPr>
        <w:t xml:space="preserve">  </w:t>
      </w:r>
      <w:r w:rsidRPr="006379B6">
        <w:rPr>
          <w:rFonts w:ascii="Times New Roman" w:hAnsi="Times New Roman"/>
          <w:sz w:val="22"/>
          <w:szCs w:val="22"/>
        </w:rPr>
        <w:t xml:space="preserve">umowy ubezpieczenia, traktowane są jako jedna szkoda. </w:t>
      </w:r>
    </w:p>
    <w:p w:rsidR="000F319D" w:rsidRPr="006379B6" w:rsidRDefault="000F319D" w:rsidP="006379B6">
      <w:pPr>
        <w:spacing w:after="0" w:line="340" w:lineRule="atLeast"/>
        <w:ind w:left="426"/>
        <w:jc w:val="both"/>
        <w:rPr>
          <w:rFonts w:ascii="Times New Roman" w:hAnsi="Times New Roman"/>
          <w:u w:val="single"/>
        </w:rPr>
      </w:pPr>
      <w:r w:rsidRPr="006379B6">
        <w:rPr>
          <w:rFonts w:ascii="Times New Roman" w:hAnsi="Times New Roman"/>
          <w:u w:val="single"/>
        </w:rPr>
        <w:t>Zapis  po wprowadzeniu zmiany:</w:t>
      </w:r>
    </w:p>
    <w:p w:rsidR="000F319D" w:rsidRPr="006379B6" w:rsidRDefault="000F319D" w:rsidP="00777399">
      <w:pPr>
        <w:spacing w:after="0" w:line="340" w:lineRule="atLeast"/>
        <w:ind w:left="360" w:hanging="36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i/>
        </w:rPr>
        <w:t xml:space="preserve">       </w:t>
      </w:r>
      <w:r w:rsidRPr="006379B6">
        <w:rPr>
          <w:rFonts w:ascii="Times New Roman" w:hAnsi="Times New Roman"/>
          <w:b/>
          <w:i/>
        </w:rPr>
        <w:t>Klauzula 72 godzin</w:t>
      </w:r>
      <w:r w:rsidRPr="006379B6">
        <w:rPr>
          <w:rFonts w:ascii="Times New Roman" w:hAnsi="Times New Roman"/>
        </w:rPr>
        <w:t xml:space="preserve">  - wszystkie szkody powstałe w objętych ochroną miejscach ubezpieczenia w czasie </w:t>
      </w:r>
      <w:r>
        <w:rPr>
          <w:rFonts w:ascii="Times New Roman" w:hAnsi="Times New Roman"/>
        </w:rPr>
        <w:br/>
        <w:t xml:space="preserve"> </w:t>
      </w:r>
      <w:r w:rsidRPr="006379B6">
        <w:rPr>
          <w:rFonts w:ascii="Times New Roman" w:hAnsi="Times New Roman"/>
        </w:rPr>
        <w:t>następujących po sobie 72 godzin, na skutek jednego kataklizmu- huraganu, deszczu nawalnego, powodzi-  objętego ochroną ubezpieczeniową w ramach umowy ubezpieczenia, traktowane są jako pojedyncza szkoda w odniesieniu do sumy ubezpieczenia oraz franszyzy określonej w umowie ubezpieczenia.</w:t>
      </w:r>
    </w:p>
    <w:p w:rsidR="000F319D" w:rsidRDefault="000F319D" w:rsidP="006379B6">
      <w:pPr>
        <w:spacing w:after="0" w:line="340" w:lineRule="atLeast"/>
        <w:rPr>
          <w:rFonts w:ascii="Times New Roman" w:hAnsi="Times New Roman"/>
          <w:b/>
        </w:rPr>
      </w:pPr>
      <w:r w:rsidRPr="006379B6">
        <w:rPr>
          <w:rFonts w:ascii="Times New Roman" w:hAnsi="Times New Roman"/>
          <w:b/>
        </w:rPr>
        <w:t xml:space="preserve">Odp.: </w:t>
      </w:r>
      <w:r>
        <w:rPr>
          <w:rFonts w:ascii="Times New Roman" w:hAnsi="Times New Roman"/>
          <w:b/>
        </w:rPr>
        <w:t>Zamawiający wprowadza zmienioną, poniższą treść Klauzuli 72 godzin:</w:t>
      </w:r>
    </w:p>
    <w:p w:rsidR="000F319D" w:rsidRPr="006658C1" w:rsidRDefault="000F319D" w:rsidP="006658C1">
      <w:pPr>
        <w:pStyle w:val="WW-Tekstpodstawowywcity2"/>
        <w:tabs>
          <w:tab w:val="left" w:pos="360"/>
        </w:tabs>
        <w:spacing w:line="340" w:lineRule="atLeast"/>
        <w:ind w:left="360" w:hanging="360"/>
        <w:rPr>
          <w:rFonts w:ascii="Times New Roman" w:hAnsi="Times New Roman"/>
          <w:b/>
          <w:sz w:val="22"/>
          <w:szCs w:val="22"/>
        </w:rPr>
      </w:pPr>
      <w:r w:rsidRPr="006658C1">
        <w:rPr>
          <w:rFonts w:ascii="Times New Roman" w:hAnsi="Times New Roman"/>
          <w:b/>
          <w:i/>
          <w:sz w:val="22"/>
          <w:szCs w:val="22"/>
        </w:rPr>
        <w:t xml:space="preserve">      Klauzula 72 godzin</w:t>
      </w:r>
      <w:r w:rsidRPr="006658C1">
        <w:rPr>
          <w:rFonts w:ascii="Times New Roman" w:hAnsi="Times New Roman"/>
          <w:b/>
          <w:sz w:val="22"/>
          <w:szCs w:val="22"/>
        </w:rPr>
        <w:t xml:space="preserve">  - wszystkie szkody powstałe w objętych ochroną miejscach ubezpieczenia w czasie </w:t>
      </w:r>
      <w:r w:rsidRPr="006658C1">
        <w:rPr>
          <w:rFonts w:ascii="Times New Roman" w:hAnsi="Times New Roman"/>
          <w:b/>
          <w:sz w:val="22"/>
          <w:szCs w:val="22"/>
        </w:rPr>
        <w:br/>
        <w:t xml:space="preserve">następujących po sobie 72 godzin, na skutek jednego kataklizmu, takiego jak np.:  huragan, deszcz </w:t>
      </w:r>
      <w:r w:rsidRPr="006658C1">
        <w:rPr>
          <w:rFonts w:ascii="Times New Roman" w:hAnsi="Times New Roman"/>
          <w:b/>
          <w:sz w:val="22"/>
          <w:szCs w:val="22"/>
        </w:rPr>
        <w:lastRenderedPageBreak/>
        <w:t>nawalny, powódź, objętego</w:t>
      </w:r>
      <w:r>
        <w:rPr>
          <w:rFonts w:ascii="Times New Roman" w:hAnsi="Times New Roman"/>
          <w:b/>
          <w:sz w:val="22"/>
          <w:szCs w:val="22"/>
        </w:rPr>
        <w:t xml:space="preserve"> ochroną w ramach</w:t>
      </w:r>
      <w:r w:rsidRPr="006658C1">
        <w:rPr>
          <w:rFonts w:ascii="Times New Roman" w:hAnsi="Times New Roman"/>
          <w:b/>
          <w:sz w:val="22"/>
          <w:szCs w:val="22"/>
        </w:rPr>
        <w:t xml:space="preserve"> umowy ubezpieczenia, traktowane są jako jedna szkoda. </w:t>
      </w:r>
    </w:p>
    <w:p w:rsidR="000F319D" w:rsidRPr="006379B6" w:rsidRDefault="000F319D" w:rsidP="006379B6">
      <w:pPr>
        <w:spacing w:after="0" w:line="340" w:lineRule="atLeast"/>
        <w:rPr>
          <w:rFonts w:ascii="Times New Roman" w:hAnsi="Times New Roman"/>
          <w:b/>
        </w:rPr>
      </w:pPr>
    </w:p>
    <w:p w:rsidR="000F319D" w:rsidRPr="006379B6" w:rsidRDefault="000F319D" w:rsidP="00777399">
      <w:pPr>
        <w:pStyle w:val="Akapitzlist"/>
        <w:numPr>
          <w:ilvl w:val="0"/>
          <w:numId w:val="22"/>
        </w:numPr>
        <w:tabs>
          <w:tab w:val="clear" w:pos="720"/>
          <w:tab w:val="num" w:pos="360"/>
        </w:tabs>
        <w:spacing w:after="0" w:line="340" w:lineRule="atLeast"/>
        <w:ind w:left="360"/>
        <w:jc w:val="both"/>
        <w:rPr>
          <w:rFonts w:ascii="Times New Roman" w:hAnsi="Times New Roman"/>
          <w:lang w:eastAsia="pl-PL"/>
        </w:rPr>
      </w:pPr>
      <w:r w:rsidRPr="006379B6">
        <w:rPr>
          <w:rFonts w:ascii="Times New Roman" w:hAnsi="Times New Roman"/>
          <w:lang w:eastAsia="pl-PL"/>
        </w:rPr>
        <w:t>Prosimy o informację, czy mienie będące przedmiotem ubezpieczenia lub pozostające w związku z ubezpieczeniem  odpowiedzialności cywilnej jest zabezpieczone w sposób przewidziany obowiązującymi przepisami aktów prawnych w zakresie ochrony przeciwpożarowej, w szczególności:</w:t>
      </w:r>
    </w:p>
    <w:p w:rsidR="000F319D" w:rsidRPr="006379B6" w:rsidRDefault="000F319D" w:rsidP="006379B6">
      <w:pPr>
        <w:numPr>
          <w:ilvl w:val="0"/>
          <w:numId w:val="19"/>
        </w:numPr>
        <w:spacing w:after="0" w:line="340" w:lineRule="atLeast"/>
        <w:ind w:left="1275" w:hanging="283"/>
        <w:jc w:val="both"/>
        <w:rPr>
          <w:rFonts w:ascii="Times New Roman" w:hAnsi="Times New Roman"/>
          <w:caps/>
          <w:lang w:eastAsia="pl-PL"/>
        </w:rPr>
      </w:pPr>
      <w:r w:rsidRPr="006379B6">
        <w:rPr>
          <w:rFonts w:ascii="Times New Roman" w:hAnsi="Times New Roman"/>
          <w:lang w:eastAsia="pl-PL"/>
        </w:rPr>
        <w:t>ustawą o ochronie przeciwpożarowej  (Dz. U. z</w:t>
      </w:r>
      <w:r w:rsidRPr="006379B6">
        <w:rPr>
          <w:rFonts w:ascii="Times New Roman" w:hAnsi="Times New Roman"/>
          <w:caps/>
          <w:lang w:eastAsia="pl-PL"/>
        </w:rPr>
        <w:t xml:space="preserve"> 2009 </w:t>
      </w:r>
      <w:r w:rsidRPr="006379B6">
        <w:rPr>
          <w:rFonts w:ascii="Times New Roman" w:hAnsi="Times New Roman"/>
          <w:lang w:eastAsia="pl-PL"/>
        </w:rPr>
        <w:t>r.</w:t>
      </w:r>
      <w:r w:rsidRPr="006379B6">
        <w:rPr>
          <w:rFonts w:ascii="Times New Roman" w:hAnsi="Times New Roman"/>
          <w:caps/>
          <w:lang w:eastAsia="pl-PL"/>
        </w:rPr>
        <w:t xml:space="preserve"> </w:t>
      </w:r>
      <w:r w:rsidRPr="006379B6">
        <w:rPr>
          <w:rFonts w:ascii="Times New Roman" w:hAnsi="Times New Roman"/>
          <w:lang w:eastAsia="pl-PL"/>
        </w:rPr>
        <w:t>Nr</w:t>
      </w:r>
      <w:r w:rsidRPr="006379B6">
        <w:rPr>
          <w:rFonts w:ascii="Times New Roman" w:hAnsi="Times New Roman"/>
          <w:caps/>
          <w:lang w:eastAsia="pl-PL"/>
        </w:rPr>
        <w:t xml:space="preserve"> 178 </w:t>
      </w:r>
      <w:r w:rsidRPr="006379B6">
        <w:rPr>
          <w:rFonts w:ascii="Times New Roman" w:hAnsi="Times New Roman"/>
          <w:lang w:eastAsia="pl-PL"/>
        </w:rPr>
        <w:t>poz.</w:t>
      </w:r>
      <w:r w:rsidRPr="006379B6">
        <w:rPr>
          <w:rFonts w:ascii="Times New Roman" w:hAnsi="Times New Roman"/>
          <w:caps/>
          <w:lang w:eastAsia="pl-PL"/>
        </w:rPr>
        <w:t xml:space="preserve"> 1380 </w:t>
      </w:r>
      <w:r w:rsidRPr="006379B6">
        <w:rPr>
          <w:rFonts w:ascii="Times New Roman" w:hAnsi="Times New Roman"/>
          <w:lang w:eastAsia="pl-PL"/>
        </w:rPr>
        <w:t xml:space="preserve">z </w:t>
      </w:r>
      <w:proofErr w:type="spellStart"/>
      <w:r w:rsidRPr="006379B6">
        <w:rPr>
          <w:rFonts w:ascii="Times New Roman" w:hAnsi="Times New Roman"/>
          <w:lang w:eastAsia="pl-PL"/>
        </w:rPr>
        <w:t>późn</w:t>
      </w:r>
      <w:proofErr w:type="spellEnd"/>
      <w:r w:rsidRPr="006379B6">
        <w:rPr>
          <w:rFonts w:ascii="Times New Roman" w:hAnsi="Times New Roman"/>
          <w:lang w:eastAsia="pl-PL"/>
        </w:rPr>
        <w:t xml:space="preserve">. zm.); </w:t>
      </w:r>
    </w:p>
    <w:p w:rsidR="000F319D" w:rsidRPr="006379B6" w:rsidRDefault="000F319D" w:rsidP="006379B6">
      <w:pPr>
        <w:numPr>
          <w:ilvl w:val="0"/>
          <w:numId w:val="19"/>
        </w:numPr>
        <w:spacing w:after="0" w:line="340" w:lineRule="atLeast"/>
        <w:ind w:left="1275" w:hanging="283"/>
        <w:jc w:val="both"/>
        <w:rPr>
          <w:rFonts w:ascii="Times New Roman" w:hAnsi="Times New Roman"/>
          <w:lang w:eastAsia="pl-PL"/>
        </w:rPr>
      </w:pPr>
      <w:r w:rsidRPr="006379B6">
        <w:rPr>
          <w:rFonts w:ascii="Times New Roman" w:hAnsi="Times New Roman"/>
          <w:lang w:eastAsia="pl-PL"/>
        </w:rPr>
        <w:t xml:space="preserve">ustawą w sprawie warunków technicznych, jakimi powinny odpowiadać budynki i ich   usytuowanie (Dz. U. z 2002 r. Nr 75 poz. 690 z </w:t>
      </w:r>
      <w:proofErr w:type="spellStart"/>
      <w:r w:rsidRPr="006379B6">
        <w:rPr>
          <w:rFonts w:ascii="Times New Roman" w:hAnsi="Times New Roman"/>
          <w:lang w:eastAsia="pl-PL"/>
        </w:rPr>
        <w:t>późn</w:t>
      </w:r>
      <w:proofErr w:type="spellEnd"/>
      <w:r w:rsidRPr="006379B6">
        <w:rPr>
          <w:rFonts w:ascii="Times New Roman" w:hAnsi="Times New Roman"/>
          <w:lang w:eastAsia="pl-PL"/>
        </w:rPr>
        <w:t>. zm.);</w:t>
      </w:r>
    </w:p>
    <w:p w:rsidR="000F319D" w:rsidRPr="006379B6" w:rsidRDefault="000F319D" w:rsidP="006379B6">
      <w:pPr>
        <w:numPr>
          <w:ilvl w:val="0"/>
          <w:numId w:val="19"/>
        </w:numPr>
        <w:spacing w:after="0" w:line="340" w:lineRule="atLeast"/>
        <w:ind w:left="1275" w:hanging="283"/>
        <w:jc w:val="both"/>
        <w:rPr>
          <w:rFonts w:ascii="Times New Roman" w:hAnsi="Times New Roman"/>
          <w:lang w:eastAsia="pl-PL"/>
        </w:rPr>
      </w:pPr>
      <w:r w:rsidRPr="006379B6">
        <w:rPr>
          <w:rFonts w:ascii="Times New Roman" w:hAnsi="Times New Roman"/>
          <w:lang w:eastAsia="pl-PL"/>
        </w:rPr>
        <w:t xml:space="preserve">rozporządzeniem w sprawie ochrony przeciwpożarowej budynków, innych obiektów budowlanych i terenów (Dz. U. z 2010 r. Nr 109 poz. 719 z </w:t>
      </w:r>
      <w:proofErr w:type="spellStart"/>
      <w:r w:rsidRPr="006379B6">
        <w:rPr>
          <w:rFonts w:ascii="Times New Roman" w:hAnsi="Times New Roman"/>
          <w:lang w:eastAsia="pl-PL"/>
        </w:rPr>
        <w:t>późn</w:t>
      </w:r>
      <w:proofErr w:type="spellEnd"/>
      <w:r w:rsidRPr="006379B6">
        <w:rPr>
          <w:rFonts w:ascii="Times New Roman" w:hAnsi="Times New Roman"/>
          <w:lang w:eastAsia="pl-PL"/>
        </w:rPr>
        <w:t>. zm.)</w:t>
      </w:r>
    </w:p>
    <w:p w:rsidR="000F319D" w:rsidRPr="006379B6" w:rsidRDefault="000F319D" w:rsidP="006379B6">
      <w:pPr>
        <w:pStyle w:val="BodyText21"/>
        <w:spacing w:line="340" w:lineRule="atLeast"/>
        <w:rPr>
          <w:b/>
          <w:sz w:val="22"/>
          <w:szCs w:val="22"/>
        </w:rPr>
      </w:pPr>
      <w:r w:rsidRPr="006379B6">
        <w:rPr>
          <w:b/>
          <w:sz w:val="22"/>
          <w:szCs w:val="22"/>
        </w:rPr>
        <w:t xml:space="preserve">Odp.: Potwierdzamy, że w lokalizacjach zgłaszanych do ubezpieczenia są spełnione minimalne wymagania  dotyczące zabezpieczeń </w:t>
      </w:r>
      <w:proofErr w:type="spellStart"/>
      <w:r w:rsidRPr="006379B6">
        <w:rPr>
          <w:b/>
          <w:sz w:val="22"/>
          <w:szCs w:val="22"/>
        </w:rPr>
        <w:t>ppoż</w:t>
      </w:r>
      <w:proofErr w:type="spellEnd"/>
      <w:r w:rsidRPr="006379B6">
        <w:rPr>
          <w:b/>
          <w:sz w:val="22"/>
          <w:szCs w:val="22"/>
        </w:rPr>
        <w:t xml:space="preserve"> określone w obowiązujących przepisach.</w:t>
      </w:r>
    </w:p>
    <w:p w:rsidR="000F319D" w:rsidRPr="006379B6" w:rsidRDefault="000F319D" w:rsidP="006379B6">
      <w:pPr>
        <w:spacing w:after="0" w:line="340" w:lineRule="atLeast"/>
        <w:rPr>
          <w:rFonts w:ascii="Times New Roman" w:hAnsi="Times New Roman"/>
        </w:rPr>
      </w:pPr>
    </w:p>
    <w:p w:rsidR="000F319D" w:rsidRPr="006379B6" w:rsidRDefault="000F319D" w:rsidP="00777399">
      <w:pPr>
        <w:numPr>
          <w:ilvl w:val="0"/>
          <w:numId w:val="22"/>
        </w:numPr>
        <w:tabs>
          <w:tab w:val="clear" w:pos="720"/>
          <w:tab w:val="num" w:pos="360"/>
        </w:tabs>
        <w:spacing w:after="0" w:line="340" w:lineRule="atLeast"/>
        <w:ind w:left="360"/>
        <w:jc w:val="both"/>
        <w:rPr>
          <w:rFonts w:ascii="Times New Roman" w:hAnsi="Times New Roman"/>
          <w:color w:val="000000"/>
          <w:lang w:eastAsia="pl-PL"/>
        </w:rPr>
      </w:pPr>
      <w:r w:rsidRPr="006379B6">
        <w:rPr>
          <w:rFonts w:ascii="Times New Roman" w:hAnsi="Times New Roman"/>
          <w:lang w:eastAsia="pl-PL"/>
        </w:rPr>
        <w:t xml:space="preserve">Prosimy o informację czy stanowiska pracy spełniają wymagania dotyczące bezpieczeństwa i higieny pracy w środowisku pracy, w szczególności zapisane w ustawie w sprawie minimalnych wymagań, dotyczących bezpieczeństwa i higieny pracy, związanych z możliwością wystąpienia w miejscu pracy </w:t>
      </w:r>
      <w:r w:rsidRPr="006379B6">
        <w:rPr>
          <w:rFonts w:ascii="Times New Roman" w:hAnsi="Times New Roman"/>
          <w:color w:val="000000"/>
          <w:lang w:eastAsia="pl-PL"/>
        </w:rPr>
        <w:t>atmosfery wybuchowej (Dz. U. z 2010 r. Nr 138 poz. 931).</w:t>
      </w:r>
    </w:p>
    <w:p w:rsidR="000F319D" w:rsidRPr="006379B6" w:rsidRDefault="000F319D" w:rsidP="006379B6">
      <w:pPr>
        <w:spacing w:after="0" w:line="340" w:lineRule="atLeast"/>
        <w:jc w:val="both"/>
        <w:rPr>
          <w:rFonts w:ascii="Times New Roman" w:hAnsi="Times New Roman"/>
          <w:b/>
          <w:color w:val="000000"/>
          <w:lang w:eastAsia="pl-PL"/>
        </w:rPr>
      </w:pPr>
      <w:r w:rsidRPr="006379B6">
        <w:rPr>
          <w:rFonts w:ascii="Times New Roman" w:hAnsi="Times New Roman"/>
          <w:b/>
          <w:lang w:eastAsia="pl-PL"/>
        </w:rPr>
        <w:t>Odp.: Potwierdzamy, że stanowiska pracy spełniają wymagania dotyczące bezpieczeństwa i higieny pracy w środowisku pracy.</w:t>
      </w:r>
    </w:p>
    <w:p w:rsidR="000F319D" w:rsidRDefault="000F319D" w:rsidP="006379B6">
      <w:pPr>
        <w:spacing w:after="0" w:line="340" w:lineRule="atLeast"/>
        <w:jc w:val="both"/>
        <w:rPr>
          <w:rFonts w:ascii="Times New Roman" w:hAnsi="Times New Roman"/>
          <w:color w:val="000000"/>
          <w:lang w:eastAsia="pl-PL"/>
        </w:rPr>
      </w:pPr>
    </w:p>
    <w:p w:rsidR="000F319D" w:rsidRPr="006379B6" w:rsidRDefault="000F319D" w:rsidP="00777399">
      <w:pPr>
        <w:spacing w:after="0" w:line="340" w:lineRule="atLeast"/>
        <w:ind w:left="360" w:hanging="360"/>
        <w:jc w:val="both"/>
        <w:rPr>
          <w:rFonts w:ascii="Times New Roman" w:hAnsi="Times New Roman"/>
          <w:color w:val="000000"/>
          <w:lang w:eastAsia="pl-PL"/>
        </w:rPr>
      </w:pPr>
      <w:r w:rsidRPr="006379B6">
        <w:rPr>
          <w:rFonts w:ascii="Times New Roman" w:hAnsi="Times New Roman"/>
          <w:color w:val="000000"/>
          <w:lang w:eastAsia="pl-PL"/>
        </w:rPr>
        <w:t>30) Prosimy o informację czy obiekty budowlane są użytkowane i utrzymywane zgodnie z przepisami prawa budowlanego (Dz. U. z 2010 r. Nr 243 poz. 1623) – Tekst jednolity ustawy Prawo Budowlane.</w:t>
      </w:r>
    </w:p>
    <w:p w:rsidR="000F319D" w:rsidRPr="006379B6" w:rsidRDefault="000F319D" w:rsidP="006379B6">
      <w:pPr>
        <w:spacing w:after="0" w:line="340" w:lineRule="atLeast"/>
        <w:rPr>
          <w:rFonts w:ascii="Times New Roman" w:hAnsi="Times New Roman"/>
          <w:b/>
          <w:color w:val="000000"/>
          <w:lang w:eastAsia="pl-PL"/>
        </w:rPr>
      </w:pPr>
      <w:r w:rsidRPr="006379B6">
        <w:rPr>
          <w:rFonts w:ascii="Times New Roman" w:hAnsi="Times New Roman"/>
          <w:b/>
          <w:color w:val="000000"/>
          <w:lang w:eastAsia="pl-PL"/>
        </w:rPr>
        <w:t>Odp.: Obiekty budowlane są użytkowane i utrzymywane zgodnie z przepisami prawa budowlanego</w:t>
      </w:r>
    </w:p>
    <w:p w:rsidR="000F319D" w:rsidRDefault="000F319D" w:rsidP="006379B6">
      <w:pPr>
        <w:spacing w:after="0" w:line="340" w:lineRule="atLeast"/>
        <w:jc w:val="both"/>
        <w:rPr>
          <w:rFonts w:ascii="Times New Roman" w:hAnsi="Times New Roman"/>
          <w:color w:val="000000"/>
          <w:lang w:eastAsia="pl-PL"/>
        </w:rPr>
      </w:pPr>
    </w:p>
    <w:p w:rsidR="000F319D" w:rsidRPr="006379B6" w:rsidRDefault="000F319D" w:rsidP="00777399">
      <w:pPr>
        <w:spacing w:after="0" w:line="340" w:lineRule="atLeast"/>
        <w:ind w:left="360" w:hanging="360"/>
        <w:jc w:val="both"/>
        <w:rPr>
          <w:rFonts w:ascii="Times New Roman" w:hAnsi="Times New Roman"/>
          <w:color w:val="000000"/>
          <w:lang w:eastAsia="pl-PL"/>
        </w:rPr>
      </w:pPr>
      <w:r>
        <w:rPr>
          <w:rFonts w:ascii="Times New Roman" w:hAnsi="Times New Roman"/>
          <w:color w:val="000000"/>
          <w:lang w:eastAsia="pl-PL"/>
        </w:rPr>
        <w:t xml:space="preserve">31) </w:t>
      </w:r>
      <w:r w:rsidRPr="006379B6">
        <w:rPr>
          <w:rFonts w:ascii="Times New Roman" w:hAnsi="Times New Roman"/>
          <w:color w:val="000000"/>
          <w:lang w:eastAsia="pl-PL"/>
        </w:rPr>
        <w:t>Prosimy o informację czy obiekty budowlane oraz wykorzystywane instalacje techniczne podlegają regularnym przeglądom okresowym stanu technicznego i/lub dozorowi technicznemu, wykonywanym przez uprawnione podmioty? Czy w protokołach z dokonanych przeglądów nie stwierdzono zastrzeżeń warunkujących ich użytkowanie.</w:t>
      </w:r>
    </w:p>
    <w:p w:rsidR="000F319D" w:rsidRPr="006379B6" w:rsidRDefault="000F319D" w:rsidP="00777399">
      <w:pPr>
        <w:spacing w:after="0" w:line="340" w:lineRule="atLeast"/>
        <w:ind w:left="360"/>
        <w:rPr>
          <w:rFonts w:ascii="Times New Roman" w:hAnsi="Times New Roman"/>
          <w:color w:val="000000"/>
          <w:lang w:eastAsia="pl-PL"/>
        </w:rPr>
      </w:pPr>
      <w:r w:rsidRPr="006379B6">
        <w:rPr>
          <w:rFonts w:ascii="Times New Roman" w:hAnsi="Times New Roman"/>
          <w:color w:val="000000"/>
          <w:lang w:eastAsia="pl-PL"/>
        </w:rPr>
        <w:t>W szczególności przeglądy okresowe dotyczą:</w:t>
      </w:r>
    </w:p>
    <w:p w:rsidR="000F319D" w:rsidRPr="006379B6" w:rsidRDefault="000F319D" w:rsidP="006379B6">
      <w:pPr>
        <w:spacing w:after="0" w:line="340" w:lineRule="atLeast"/>
        <w:ind w:left="992" w:hanging="632"/>
        <w:jc w:val="both"/>
        <w:rPr>
          <w:rFonts w:ascii="Times New Roman" w:hAnsi="Times New Roman"/>
          <w:color w:val="000000"/>
          <w:lang w:eastAsia="pl-PL"/>
        </w:rPr>
      </w:pPr>
      <w:r w:rsidRPr="006379B6">
        <w:rPr>
          <w:rFonts w:ascii="Times New Roman" w:hAnsi="Times New Roman"/>
          <w:color w:val="000000"/>
          <w:lang w:eastAsia="pl-PL"/>
        </w:rPr>
        <w:t>a) przydatności do użytkowania obiektu budowlanego, estetyki obiektu budowlanego oraz jego otoczenia;</w:t>
      </w:r>
    </w:p>
    <w:p w:rsidR="000F319D" w:rsidRPr="006379B6" w:rsidRDefault="000F319D" w:rsidP="006379B6">
      <w:pPr>
        <w:spacing w:after="0" w:line="340" w:lineRule="atLeast"/>
        <w:ind w:left="992" w:hanging="632"/>
        <w:jc w:val="both"/>
        <w:rPr>
          <w:rFonts w:ascii="Times New Roman" w:hAnsi="Times New Roman"/>
          <w:color w:val="000000"/>
          <w:lang w:eastAsia="pl-PL"/>
        </w:rPr>
      </w:pPr>
      <w:r w:rsidRPr="006379B6">
        <w:rPr>
          <w:rFonts w:ascii="Times New Roman" w:hAnsi="Times New Roman"/>
          <w:color w:val="000000"/>
          <w:lang w:eastAsia="pl-PL"/>
        </w:rPr>
        <w:t>b) sprzętu przeciwpożarowego;</w:t>
      </w:r>
    </w:p>
    <w:p w:rsidR="000F319D" w:rsidRPr="006379B6" w:rsidRDefault="000F319D" w:rsidP="006379B6">
      <w:pPr>
        <w:spacing w:after="0" w:line="340" w:lineRule="atLeast"/>
        <w:ind w:left="992" w:hanging="632"/>
        <w:jc w:val="both"/>
        <w:rPr>
          <w:rFonts w:ascii="Times New Roman" w:hAnsi="Times New Roman"/>
          <w:color w:val="000000"/>
          <w:lang w:eastAsia="pl-PL"/>
        </w:rPr>
      </w:pPr>
      <w:r w:rsidRPr="006379B6">
        <w:rPr>
          <w:rFonts w:ascii="Times New Roman" w:hAnsi="Times New Roman"/>
          <w:color w:val="000000"/>
          <w:lang w:eastAsia="pl-PL"/>
        </w:rPr>
        <w:t>c) instalacji elektrycznej i odgromowej;</w:t>
      </w:r>
    </w:p>
    <w:p w:rsidR="000F319D" w:rsidRPr="006379B6" w:rsidRDefault="000F319D" w:rsidP="006379B6">
      <w:pPr>
        <w:spacing w:after="0" w:line="340" w:lineRule="atLeast"/>
        <w:ind w:left="992" w:hanging="632"/>
        <w:jc w:val="both"/>
        <w:rPr>
          <w:rFonts w:ascii="Times New Roman" w:hAnsi="Times New Roman"/>
          <w:color w:val="000000"/>
          <w:lang w:eastAsia="pl-PL"/>
        </w:rPr>
      </w:pPr>
      <w:r w:rsidRPr="006379B6">
        <w:rPr>
          <w:rFonts w:ascii="Times New Roman" w:hAnsi="Times New Roman"/>
          <w:color w:val="000000"/>
          <w:lang w:eastAsia="pl-PL"/>
        </w:rPr>
        <w:t>d) instalacji gazowej;</w:t>
      </w:r>
    </w:p>
    <w:p w:rsidR="000F319D" w:rsidRPr="006379B6" w:rsidRDefault="000F319D" w:rsidP="006379B6">
      <w:pPr>
        <w:spacing w:after="0" w:line="340" w:lineRule="atLeast"/>
        <w:ind w:left="992" w:hanging="632"/>
        <w:jc w:val="both"/>
        <w:rPr>
          <w:rFonts w:ascii="Times New Roman" w:hAnsi="Times New Roman"/>
          <w:color w:val="000000"/>
          <w:lang w:eastAsia="pl-PL"/>
        </w:rPr>
      </w:pPr>
      <w:r w:rsidRPr="006379B6">
        <w:rPr>
          <w:rFonts w:ascii="Times New Roman" w:hAnsi="Times New Roman"/>
          <w:color w:val="000000"/>
          <w:lang w:eastAsia="pl-PL"/>
        </w:rPr>
        <w:t>e) przewodów kominowych (dymowe, spalinowe, wentylacyjne);</w:t>
      </w:r>
    </w:p>
    <w:p w:rsidR="000F319D" w:rsidRPr="006379B6" w:rsidRDefault="000F319D" w:rsidP="006379B6">
      <w:pPr>
        <w:spacing w:after="0" w:line="340" w:lineRule="atLeast"/>
        <w:ind w:left="992" w:hanging="632"/>
        <w:jc w:val="both"/>
        <w:rPr>
          <w:rFonts w:ascii="Times New Roman" w:hAnsi="Times New Roman"/>
          <w:color w:val="000000"/>
          <w:lang w:eastAsia="pl-PL"/>
        </w:rPr>
      </w:pPr>
      <w:r w:rsidRPr="006379B6">
        <w:rPr>
          <w:rFonts w:ascii="Times New Roman" w:hAnsi="Times New Roman"/>
          <w:color w:val="000000"/>
          <w:lang w:eastAsia="pl-PL"/>
        </w:rPr>
        <w:t>f) instalacji gazów medycznych;</w:t>
      </w:r>
    </w:p>
    <w:p w:rsidR="000F319D" w:rsidRPr="006379B6" w:rsidRDefault="000F319D" w:rsidP="006379B6">
      <w:pPr>
        <w:spacing w:after="0" w:line="340" w:lineRule="atLeast"/>
        <w:ind w:left="992" w:hanging="632"/>
        <w:jc w:val="both"/>
        <w:rPr>
          <w:rFonts w:ascii="Times New Roman" w:hAnsi="Times New Roman"/>
          <w:color w:val="000000"/>
          <w:lang w:eastAsia="pl-PL"/>
        </w:rPr>
      </w:pPr>
      <w:r w:rsidRPr="006379B6">
        <w:rPr>
          <w:rFonts w:ascii="Times New Roman" w:hAnsi="Times New Roman"/>
          <w:color w:val="000000"/>
          <w:lang w:eastAsia="pl-PL"/>
        </w:rPr>
        <w:t>g) instalacji wodociągowej przeciwpożarowej;</w:t>
      </w:r>
    </w:p>
    <w:p w:rsidR="000F319D" w:rsidRPr="006379B6" w:rsidRDefault="000F319D" w:rsidP="006379B6">
      <w:pPr>
        <w:spacing w:after="0" w:line="340" w:lineRule="atLeast"/>
        <w:ind w:left="992" w:hanging="632"/>
        <w:jc w:val="both"/>
        <w:rPr>
          <w:rFonts w:ascii="Times New Roman" w:hAnsi="Times New Roman"/>
          <w:color w:val="000000"/>
          <w:lang w:eastAsia="pl-PL"/>
        </w:rPr>
      </w:pPr>
      <w:r w:rsidRPr="006379B6">
        <w:rPr>
          <w:rFonts w:ascii="Times New Roman" w:hAnsi="Times New Roman"/>
          <w:color w:val="000000"/>
          <w:lang w:eastAsia="pl-PL"/>
        </w:rPr>
        <w:t>h) instalacji ciśnieniowych;</w:t>
      </w:r>
    </w:p>
    <w:p w:rsidR="000F319D" w:rsidRPr="006379B6" w:rsidRDefault="000F319D" w:rsidP="006379B6">
      <w:pPr>
        <w:spacing w:after="0" w:line="340" w:lineRule="atLeast"/>
        <w:ind w:left="992" w:hanging="632"/>
        <w:jc w:val="both"/>
        <w:rPr>
          <w:rFonts w:ascii="Times New Roman" w:hAnsi="Times New Roman"/>
          <w:color w:val="000000"/>
          <w:lang w:eastAsia="pl-PL"/>
        </w:rPr>
      </w:pPr>
      <w:r w:rsidRPr="006379B6">
        <w:rPr>
          <w:rFonts w:ascii="Times New Roman" w:hAnsi="Times New Roman"/>
          <w:color w:val="000000"/>
          <w:lang w:eastAsia="pl-PL"/>
        </w:rPr>
        <w:t>i) urządzeń dźwigowych.</w:t>
      </w:r>
    </w:p>
    <w:p w:rsidR="000F319D" w:rsidRDefault="000F319D" w:rsidP="006379B6">
      <w:pPr>
        <w:spacing w:after="0" w:line="340" w:lineRule="atLeast"/>
        <w:jc w:val="both"/>
        <w:rPr>
          <w:rFonts w:ascii="Times New Roman" w:hAnsi="Times New Roman"/>
          <w:b/>
          <w:color w:val="000000"/>
          <w:lang w:eastAsia="pl-PL"/>
        </w:rPr>
      </w:pPr>
      <w:r w:rsidRPr="00777399">
        <w:rPr>
          <w:rFonts w:ascii="Times New Roman" w:hAnsi="Times New Roman"/>
          <w:b/>
          <w:color w:val="000000"/>
          <w:lang w:eastAsia="pl-PL"/>
        </w:rPr>
        <w:t>Odp.: Obiekty budowlane oraz wykorzystywane instalacje techniczne podlegają regularnym przeglądom okresowym stanu technicznego i/lub dozorowi technicznemu, wykonywanym przez uprawnione podmioty</w:t>
      </w:r>
      <w:r>
        <w:rPr>
          <w:rFonts w:ascii="Times New Roman" w:hAnsi="Times New Roman"/>
          <w:b/>
          <w:color w:val="000000"/>
          <w:lang w:eastAsia="pl-PL"/>
        </w:rPr>
        <w:t>.</w:t>
      </w:r>
    </w:p>
    <w:p w:rsidR="000F319D" w:rsidRPr="00777399" w:rsidRDefault="000F319D" w:rsidP="006379B6">
      <w:pPr>
        <w:spacing w:after="0" w:line="340" w:lineRule="atLeast"/>
        <w:jc w:val="both"/>
        <w:rPr>
          <w:rFonts w:ascii="Times New Roman" w:hAnsi="Times New Roman"/>
          <w:b/>
          <w:color w:val="000000"/>
          <w:lang w:eastAsia="pl-PL"/>
        </w:rPr>
      </w:pPr>
    </w:p>
    <w:p w:rsidR="000F319D" w:rsidRPr="006379B6" w:rsidRDefault="000F319D" w:rsidP="006379B6">
      <w:pPr>
        <w:pStyle w:val="Akapitzlist"/>
        <w:numPr>
          <w:ilvl w:val="0"/>
          <w:numId w:val="23"/>
        </w:numPr>
        <w:tabs>
          <w:tab w:val="clear" w:pos="720"/>
          <w:tab w:val="num" w:pos="360"/>
        </w:tabs>
        <w:spacing w:after="0" w:line="340" w:lineRule="atLeast"/>
        <w:ind w:left="360"/>
        <w:jc w:val="both"/>
        <w:rPr>
          <w:rFonts w:ascii="Times New Roman" w:hAnsi="Times New Roman"/>
          <w:lang w:eastAsia="pl-PL"/>
        </w:rPr>
      </w:pPr>
      <w:r w:rsidRPr="006379B6">
        <w:rPr>
          <w:rFonts w:ascii="Times New Roman" w:hAnsi="Times New Roman"/>
          <w:lang w:eastAsia="pl-PL"/>
        </w:rPr>
        <w:t xml:space="preserve">W związku z informacją z unieważnionego postępowania przetargowego z dnia 15 stycznia 2015r opisaną w odpowiedziach na pytania dodatkowe o instalacji detekcji pożaru w hali sortowni odpadów prosimy o </w:t>
      </w:r>
      <w:r w:rsidRPr="006379B6">
        <w:rPr>
          <w:rFonts w:ascii="Times New Roman" w:hAnsi="Times New Roman"/>
          <w:lang w:eastAsia="pl-PL"/>
        </w:rPr>
        <w:lastRenderedPageBreak/>
        <w:t>potwierdzenie, że zamawiający zainstaluje takie urządzenia w bieżącym roku. Wnosimy o wyłączenie z zakresu ubezpieczenia ryzyka pożaru, dymu, sadzy, eksplozji do czasu zainstalowania instalacji detekcji pożaru w hali sortowni odpadów.</w:t>
      </w:r>
    </w:p>
    <w:p w:rsidR="000F319D" w:rsidRPr="006379B6" w:rsidRDefault="000F319D" w:rsidP="006379B6">
      <w:pPr>
        <w:pStyle w:val="Akapitzlist"/>
        <w:spacing w:after="0" w:line="340" w:lineRule="atLeast"/>
        <w:ind w:left="360"/>
        <w:jc w:val="both"/>
        <w:rPr>
          <w:rFonts w:ascii="Times New Roman" w:hAnsi="Times New Roman"/>
          <w:lang w:eastAsia="pl-PL"/>
        </w:rPr>
      </w:pPr>
      <w:r w:rsidRPr="006379B6">
        <w:rPr>
          <w:rFonts w:ascii="Times New Roman" w:hAnsi="Times New Roman"/>
          <w:lang w:eastAsia="pl-PL"/>
        </w:rPr>
        <w:t>W przypadku braku zgody na powyższe wyłączenie wnosimy o ustanowienie limitu odpowiedzialności dal ryzyka pożaru, dymu, sadzy, eksplozji w wysokości 50% wartości szkody oraz franszyzy redukcyjnej dal szkód spowodowanych tymi ryzykami w wysokości 10% wartości szkody minimum 20.000 zł w hali sortowni odpadów.</w:t>
      </w:r>
    </w:p>
    <w:p w:rsidR="000F319D" w:rsidRPr="00777399" w:rsidRDefault="000F319D" w:rsidP="006379B6">
      <w:pPr>
        <w:pStyle w:val="Akapitzlist"/>
        <w:spacing w:after="0" w:line="340" w:lineRule="atLeast"/>
        <w:ind w:left="0"/>
        <w:jc w:val="both"/>
        <w:rPr>
          <w:rFonts w:ascii="Times New Roman" w:hAnsi="Times New Roman"/>
          <w:b/>
          <w:lang w:eastAsia="pl-PL"/>
        </w:rPr>
      </w:pPr>
      <w:r w:rsidRPr="00777399">
        <w:rPr>
          <w:rFonts w:ascii="Times New Roman" w:hAnsi="Times New Roman"/>
          <w:b/>
          <w:lang w:eastAsia="pl-PL"/>
        </w:rPr>
        <w:t>Odp.: Zamawiający nie zainstaluje instalacji detekcji pożaru w hali sortowni odpadów i nie wyraża zgody na wyłączenie z zakresu ubezpieczenia ryzyka pożaru, dymu, sadzy, eksplozji w sortowni.</w:t>
      </w:r>
    </w:p>
    <w:p w:rsidR="000F319D" w:rsidRDefault="000F319D" w:rsidP="006379B6">
      <w:pPr>
        <w:pStyle w:val="Akapitzlist"/>
        <w:spacing w:after="0" w:line="340" w:lineRule="atLeast"/>
        <w:ind w:left="0"/>
        <w:jc w:val="both"/>
        <w:rPr>
          <w:rFonts w:ascii="Times New Roman" w:hAnsi="Times New Roman"/>
          <w:b/>
        </w:rPr>
      </w:pPr>
      <w:r w:rsidRPr="00777399">
        <w:rPr>
          <w:rFonts w:ascii="Times New Roman" w:hAnsi="Times New Roman"/>
          <w:b/>
          <w:lang w:eastAsia="pl-PL"/>
        </w:rPr>
        <w:t xml:space="preserve">Wyraża zgodę na </w:t>
      </w:r>
      <w:r w:rsidRPr="00777399">
        <w:rPr>
          <w:rFonts w:ascii="Times New Roman" w:hAnsi="Times New Roman"/>
          <w:b/>
        </w:rPr>
        <w:t>zastosowanie franszyzy redukcyjnej dla powyższych ryzyk zgodnie z odpowiedzią na pytanie 20.</w:t>
      </w:r>
    </w:p>
    <w:p w:rsidR="000F319D" w:rsidRPr="006379B6" w:rsidRDefault="000F319D" w:rsidP="006379B6">
      <w:pPr>
        <w:pStyle w:val="Akapitzlist"/>
        <w:spacing w:after="0" w:line="340" w:lineRule="atLeast"/>
        <w:ind w:left="0"/>
        <w:jc w:val="both"/>
        <w:rPr>
          <w:rFonts w:ascii="Times New Roman" w:hAnsi="Times New Roman"/>
          <w:b/>
          <w:lang w:eastAsia="pl-PL"/>
        </w:rPr>
      </w:pPr>
    </w:p>
    <w:p w:rsidR="000F319D" w:rsidRPr="006379B6" w:rsidRDefault="000F319D" w:rsidP="006379B6">
      <w:pPr>
        <w:numPr>
          <w:ilvl w:val="0"/>
          <w:numId w:val="23"/>
        </w:numPr>
        <w:tabs>
          <w:tab w:val="clear" w:pos="720"/>
          <w:tab w:val="num" w:pos="360"/>
        </w:tabs>
        <w:spacing w:after="0" w:line="340" w:lineRule="atLeast"/>
        <w:ind w:left="360"/>
        <w:rPr>
          <w:rFonts w:ascii="Times New Roman" w:hAnsi="Times New Roman"/>
        </w:rPr>
      </w:pPr>
      <w:r w:rsidRPr="006379B6">
        <w:rPr>
          <w:rFonts w:ascii="Times New Roman" w:hAnsi="Times New Roman"/>
        </w:rPr>
        <w:t xml:space="preserve">Czy Zamawiający posiada sortownię odpadów? Jeśli tak, to prosimy o opis sortowni własnej, podanie informacji na temat zabezpieczeń przeciwpożarowych, </w:t>
      </w:r>
      <w:proofErr w:type="spellStart"/>
      <w:r w:rsidRPr="006379B6">
        <w:rPr>
          <w:rFonts w:ascii="Times New Roman" w:hAnsi="Times New Roman"/>
        </w:rPr>
        <w:t>przeciwkradzieżowych</w:t>
      </w:r>
      <w:proofErr w:type="spellEnd"/>
      <w:r w:rsidRPr="006379B6">
        <w:rPr>
          <w:rFonts w:ascii="Times New Roman" w:hAnsi="Times New Roman"/>
        </w:rPr>
        <w:t xml:space="preserve"> oraz prosimy o podanie wartości, wieku, stanu technicznego obiektu.</w:t>
      </w:r>
    </w:p>
    <w:p w:rsidR="000F319D" w:rsidRPr="006379B6" w:rsidRDefault="000F319D" w:rsidP="006379B6">
      <w:pPr>
        <w:spacing w:after="0" w:line="340" w:lineRule="atLeast"/>
        <w:rPr>
          <w:rFonts w:ascii="Times New Roman" w:hAnsi="Times New Roman"/>
          <w:b/>
        </w:rPr>
      </w:pPr>
      <w:r w:rsidRPr="00777399">
        <w:rPr>
          <w:rFonts w:ascii="Times New Roman" w:hAnsi="Times New Roman"/>
          <w:b/>
        </w:rPr>
        <w:t xml:space="preserve">Odp.: Zamawiający posiada sortownię odpadów, która jest wyszczególniona w Załączniku Nr 6 do SIWZ. Sortownia jest w bardzo dobrym stanie technicznym, wybudowana w 2013 r., konstrukcja stalowa, ściany z płyt warstwowych wypełnionych pianką, wartość 1.521.563,38 zł, zabezpieczenia </w:t>
      </w:r>
      <w:proofErr w:type="spellStart"/>
      <w:r w:rsidRPr="00777399">
        <w:rPr>
          <w:rFonts w:ascii="Times New Roman" w:hAnsi="Times New Roman"/>
          <w:b/>
        </w:rPr>
        <w:t>p.poż</w:t>
      </w:r>
      <w:proofErr w:type="spellEnd"/>
      <w:r w:rsidRPr="00777399">
        <w:rPr>
          <w:rFonts w:ascii="Times New Roman" w:hAnsi="Times New Roman"/>
          <w:b/>
        </w:rPr>
        <w:t xml:space="preserve">. minimalne zgodne z przepisami </w:t>
      </w:r>
      <w:proofErr w:type="spellStart"/>
      <w:r w:rsidRPr="00777399">
        <w:rPr>
          <w:rFonts w:ascii="Times New Roman" w:hAnsi="Times New Roman"/>
          <w:b/>
        </w:rPr>
        <w:t>p.poż</w:t>
      </w:r>
      <w:proofErr w:type="spellEnd"/>
      <w:r w:rsidRPr="00777399">
        <w:rPr>
          <w:rFonts w:ascii="Times New Roman" w:hAnsi="Times New Roman"/>
          <w:b/>
        </w:rPr>
        <w:t xml:space="preserve">. – gaśnice, zabezpieczenia </w:t>
      </w:r>
      <w:proofErr w:type="spellStart"/>
      <w:r w:rsidRPr="00777399">
        <w:rPr>
          <w:rFonts w:ascii="Times New Roman" w:hAnsi="Times New Roman"/>
          <w:b/>
        </w:rPr>
        <w:t>p.kradzież</w:t>
      </w:r>
      <w:proofErr w:type="spellEnd"/>
      <w:r w:rsidRPr="00777399">
        <w:rPr>
          <w:rFonts w:ascii="Times New Roman" w:hAnsi="Times New Roman"/>
          <w:b/>
        </w:rPr>
        <w:t>. – całodobowy stróż.</w:t>
      </w:r>
    </w:p>
    <w:p w:rsidR="000F319D" w:rsidRPr="006379B6" w:rsidRDefault="000F319D" w:rsidP="006379B6">
      <w:pPr>
        <w:spacing w:after="0" w:line="340" w:lineRule="atLeast"/>
        <w:jc w:val="both"/>
        <w:rPr>
          <w:rFonts w:ascii="Times New Roman" w:hAnsi="Times New Roman"/>
        </w:rPr>
      </w:pPr>
    </w:p>
    <w:p w:rsidR="000F319D" w:rsidRPr="006379B6" w:rsidRDefault="000F319D" w:rsidP="006379B6">
      <w:pPr>
        <w:spacing w:after="0" w:line="340" w:lineRule="atLeast"/>
        <w:jc w:val="both"/>
        <w:rPr>
          <w:rFonts w:ascii="Times New Roman" w:hAnsi="Times New Roman"/>
          <w:b/>
          <w:u w:val="single"/>
        </w:rPr>
      </w:pPr>
      <w:r w:rsidRPr="006379B6">
        <w:rPr>
          <w:rFonts w:ascii="Times New Roman" w:hAnsi="Times New Roman"/>
          <w:b/>
          <w:u w:val="single"/>
        </w:rPr>
        <w:t>Ubezpieczenie sprzętu elektronicznego</w:t>
      </w:r>
    </w:p>
    <w:p w:rsidR="000F319D" w:rsidRPr="006379B6" w:rsidRDefault="000F319D" w:rsidP="006379B6">
      <w:pPr>
        <w:spacing w:after="0" w:line="340" w:lineRule="atLeast"/>
        <w:jc w:val="both"/>
        <w:rPr>
          <w:rFonts w:ascii="Times New Roman" w:hAnsi="Times New Roman"/>
          <w:b/>
          <w:u w:val="single"/>
        </w:rPr>
      </w:pPr>
    </w:p>
    <w:p w:rsidR="000F319D" w:rsidRPr="006379B6" w:rsidRDefault="000F319D" w:rsidP="006379B6">
      <w:pPr>
        <w:spacing w:after="0" w:line="340" w:lineRule="atLeast"/>
        <w:jc w:val="both"/>
        <w:rPr>
          <w:rFonts w:ascii="Times New Roman" w:hAnsi="Times New Roman"/>
        </w:rPr>
      </w:pPr>
      <w:r w:rsidRPr="006379B6">
        <w:rPr>
          <w:rFonts w:ascii="Times New Roman" w:hAnsi="Times New Roman"/>
        </w:rPr>
        <w:t xml:space="preserve">34)Wnioskujemy o wprowadzenie franszyzy redukcyjnej dla szkód w sprzęcie elektronicznym stacjonarnym </w:t>
      </w:r>
    </w:p>
    <w:p w:rsidR="000F319D" w:rsidRPr="006379B6" w:rsidRDefault="000F319D" w:rsidP="006379B6">
      <w:pPr>
        <w:spacing w:after="0" w:line="340" w:lineRule="atLeast"/>
        <w:jc w:val="both"/>
        <w:rPr>
          <w:rFonts w:ascii="Times New Roman" w:hAnsi="Times New Roman"/>
        </w:rPr>
      </w:pPr>
      <w:r w:rsidRPr="006379B6">
        <w:rPr>
          <w:rFonts w:ascii="Times New Roman" w:hAnsi="Times New Roman"/>
        </w:rPr>
        <w:t xml:space="preserve">     w wysokości 2% sumy ubezpieczenia przedmiotu ubezpieczenia , nie mniej niż 500,00 zł w każdej szkodzie.</w:t>
      </w:r>
    </w:p>
    <w:p w:rsidR="000F319D" w:rsidRPr="006379B6" w:rsidRDefault="000F319D" w:rsidP="006379B6">
      <w:pPr>
        <w:spacing w:after="0" w:line="340" w:lineRule="atLeast"/>
        <w:jc w:val="both"/>
        <w:rPr>
          <w:rFonts w:ascii="Times New Roman" w:hAnsi="Times New Roman"/>
          <w:b/>
        </w:rPr>
      </w:pPr>
      <w:r w:rsidRPr="006379B6">
        <w:rPr>
          <w:rFonts w:ascii="Times New Roman" w:hAnsi="Times New Roman"/>
          <w:b/>
        </w:rPr>
        <w:t>Odp.: Zamawiający wyraża zgodę na wprowadzenie franszyzy redukcyjnej dla szkód w sprzęcie elektronicznym stacjonarnym w wysokości 2% sumy ubezpieczenia przedmiotu ubezpieczenia, nie mniej niż 500,00 zł w każdej szkodzie i niniejszym wprowadza powyższą zmianę w Załączniku nr 5 do SIWZ.</w:t>
      </w:r>
    </w:p>
    <w:p w:rsidR="000F319D" w:rsidRPr="006379B6" w:rsidRDefault="000F319D" w:rsidP="006379B6">
      <w:pPr>
        <w:spacing w:after="0" w:line="340" w:lineRule="atLeast"/>
        <w:jc w:val="both"/>
        <w:rPr>
          <w:rFonts w:ascii="Times New Roman" w:hAnsi="Times New Roman"/>
        </w:rPr>
      </w:pPr>
    </w:p>
    <w:p w:rsidR="000F319D" w:rsidRPr="006379B6" w:rsidRDefault="000F319D" w:rsidP="006379B6">
      <w:pPr>
        <w:spacing w:after="0" w:line="340" w:lineRule="atLeast"/>
        <w:rPr>
          <w:rFonts w:ascii="Times New Roman" w:hAnsi="Times New Roman"/>
          <w:lang w:eastAsia="pl-PL"/>
        </w:rPr>
      </w:pPr>
      <w:r w:rsidRPr="006379B6">
        <w:rPr>
          <w:rFonts w:ascii="Times New Roman" w:hAnsi="Times New Roman"/>
          <w:lang w:eastAsia="pl-PL"/>
        </w:rPr>
        <w:t>35) Wnioskujemy o wprowadzenie limitu odpowiedzialności dla ryzyka powodzi w wysokości 40% wartości szkody, nie więcej  niż  50.000 zł na jedno i wszystkie zdarzenia.</w:t>
      </w:r>
    </w:p>
    <w:p w:rsidR="000F319D" w:rsidRPr="006379B6" w:rsidRDefault="000F319D" w:rsidP="006379B6">
      <w:pPr>
        <w:spacing w:after="0" w:line="340" w:lineRule="atLeast"/>
        <w:rPr>
          <w:rFonts w:ascii="Times New Roman" w:hAnsi="Times New Roman"/>
          <w:b/>
          <w:lang w:eastAsia="pl-PL"/>
        </w:rPr>
      </w:pPr>
      <w:r w:rsidRPr="006379B6">
        <w:rPr>
          <w:rFonts w:ascii="Times New Roman" w:hAnsi="Times New Roman"/>
          <w:b/>
          <w:lang w:eastAsia="pl-PL"/>
        </w:rPr>
        <w:t>Odp.: Brak zgody</w:t>
      </w:r>
    </w:p>
    <w:p w:rsidR="000F319D" w:rsidRPr="006379B6" w:rsidRDefault="000F319D" w:rsidP="006379B6">
      <w:pPr>
        <w:spacing w:after="0" w:line="340" w:lineRule="atLeast"/>
        <w:jc w:val="both"/>
        <w:rPr>
          <w:rFonts w:ascii="Times New Roman" w:hAnsi="Times New Roman"/>
        </w:rPr>
      </w:pPr>
    </w:p>
    <w:p w:rsidR="000F319D" w:rsidRPr="006379B6" w:rsidRDefault="000F319D" w:rsidP="006379B6">
      <w:pPr>
        <w:spacing w:after="0" w:line="340" w:lineRule="atLeast"/>
        <w:rPr>
          <w:rFonts w:ascii="Times New Roman" w:hAnsi="Times New Roman"/>
        </w:rPr>
      </w:pPr>
      <w:r w:rsidRPr="006379B6">
        <w:rPr>
          <w:rFonts w:ascii="Times New Roman" w:hAnsi="Times New Roman"/>
        </w:rPr>
        <w:t xml:space="preserve"> 36) Wnioskujemy  o wprowadzenie franszyzy redukcyjnej dla ryzyka powodzi w wysokości 20% wartości szkody, nie mniej niż  20.000,00 zł.</w:t>
      </w:r>
    </w:p>
    <w:p w:rsidR="000F319D" w:rsidRPr="006379B6" w:rsidRDefault="000F319D" w:rsidP="006379B6">
      <w:pPr>
        <w:spacing w:after="0" w:line="340" w:lineRule="atLeast"/>
        <w:rPr>
          <w:rFonts w:ascii="Times New Roman" w:hAnsi="Times New Roman"/>
          <w:b/>
          <w:lang w:eastAsia="pl-PL"/>
        </w:rPr>
      </w:pPr>
      <w:r w:rsidRPr="006379B6">
        <w:rPr>
          <w:rFonts w:ascii="Times New Roman" w:hAnsi="Times New Roman"/>
          <w:b/>
          <w:lang w:eastAsia="pl-PL"/>
        </w:rPr>
        <w:t>Odp.: Brak zgody</w:t>
      </w:r>
    </w:p>
    <w:p w:rsidR="000F319D" w:rsidRPr="006379B6" w:rsidRDefault="000F319D" w:rsidP="006379B6">
      <w:pPr>
        <w:spacing w:after="0" w:line="340" w:lineRule="atLeast"/>
        <w:rPr>
          <w:rFonts w:ascii="Times New Roman" w:hAnsi="Times New Roman"/>
        </w:rPr>
      </w:pPr>
    </w:p>
    <w:p w:rsidR="000F319D" w:rsidRPr="006379B6" w:rsidRDefault="000F319D" w:rsidP="006379B6">
      <w:pPr>
        <w:spacing w:after="0" w:line="340" w:lineRule="atLeast"/>
        <w:jc w:val="both"/>
        <w:rPr>
          <w:rFonts w:ascii="Times New Roman" w:hAnsi="Times New Roman"/>
          <w:b/>
          <w:u w:val="single"/>
        </w:rPr>
      </w:pPr>
      <w:r w:rsidRPr="006379B6">
        <w:rPr>
          <w:rFonts w:ascii="Times New Roman" w:hAnsi="Times New Roman"/>
          <w:b/>
          <w:u w:val="single"/>
        </w:rPr>
        <w:t>Ubezpieczenie odpowiedzialności cywilnej.</w:t>
      </w:r>
    </w:p>
    <w:p w:rsidR="000F319D" w:rsidRPr="006379B6" w:rsidRDefault="000F319D" w:rsidP="006379B6">
      <w:pPr>
        <w:spacing w:after="0" w:line="340" w:lineRule="atLeast"/>
        <w:jc w:val="both"/>
        <w:rPr>
          <w:rFonts w:ascii="Times New Roman" w:hAnsi="Times New Roman"/>
        </w:rPr>
      </w:pPr>
      <w:r w:rsidRPr="006379B6">
        <w:rPr>
          <w:rFonts w:ascii="Times New Roman" w:hAnsi="Times New Roman"/>
        </w:rPr>
        <w:t xml:space="preserve">37) Prosimy o potwierdzenie, że w zakres ochrony nie wchodzi  odpowiedzialność cywilna z tytułu posiadania </w:t>
      </w:r>
      <w:r w:rsidRPr="006379B6">
        <w:rPr>
          <w:rFonts w:ascii="Times New Roman" w:hAnsi="Times New Roman"/>
        </w:rPr>
        <w:br/>
        <w:t xml:space="preserve">        i administrowania  :</w:t>
      </w:r>
    </w:p>
    <w:p w:rsidR="000F319D" w:rsidRPr="006379B6" w:rsidRDefault="000F319D" w:rsidP="006379B6">
      <w:pPr>
        <w:spacing w:after="0" w:line="340" w:lineRule="atLeast"/>
        <w:ind w:left="360" w:hanging="360"/>
        <w:rPr>
          <w:rFonts w:ascii="Times New Roman" w:hAnsi="Times New Roman"/>
        </w:rPr>
      </w:pPr>
      <w:r w:rsidRPr="006379B6">
        <w:rPr>
          <w:rFonts w:ascii="Times New Roman" w:hAnsi="Times New Roman"/>
        </w:rPr>
        <w:t xml:space="preserve">         - nieruchomościami  przeznaczonymi do rozbiórki </w:t>
      </w:r>
    </w:p>
    <w:p w:rsidR="000F319D" w:rsidRPr="006379B6" w:rsidRDefault="000F319D" w:rsidP="006379B6">
      <w:pPr>
        <w:spacing w:after="0" w:line="340" w:lineRule="atLeast"/>
        <w:ind w:left="360" w:hanging="360"/>
        <w:rPr>
          <w:rFonts w:ascii="Times New Roman" w:hAnsi="Times New Roman"/>
        </w:rPr>
      </w:pPr>
      <w:r w:rsidRPr="006379B6">
        <w:rPr>
          <w:rFonts w:ascii="Times New Roman" w:hAnsi="Times New Roman"/>
        </w:rPr>
        <w:t xml:space="preserve">          -nieruchomościami będącymi nie zalegalizowanym samowolami  budowlanymi, </w:t>
      </w:r>
    </w:p>
    <w:p w:rsidR="000F319D" w:rsidRPr="006379B6" w:rsidRDefault="000F319D" w:rsidP="006379B6">
      <w:pPr>
        <w:spacing w:after="0" w:line="340" w:lineRule="atLeast"/>
        <w:ind w:left="360" w:hanging="360"/>
        <w:rPr>
          <w:rFonts w:ascii="Times New Roman" w:hAnsi="Times New Roman"/>
        </w:rPr>
      </w:pPr>
      <w:r w:rsidRPr="006379B6">
        <w:rPr>
          <w:rFonts w:ascii="Times New Roman" w:hAnsi="Times New Roman"/>
        </w:rPr>
        <w:t xml:space="preserve">         - nieruchomościami wyłączonymi z eksploatacji na okres dłuższy niż 30 dni</w:t>
      </w:r>
    </w:p>
    <w:p w:rsidR="000F319D" w:rsidRPr="00777399" w:rsidRDefault="000F319D" w:rsidP="006379B6">
      <w:pPr>
        <w:pStyle w:val="Akapitzlist"/>
        <w:spacing w:after="0" w:line="340" w:lineRule="atLeast"/>
        <w:ind w:left="426" w:hanging="426"/>
        <w:jc w:val="both"/>
        <w:rPr>
          <w:rFonts w:ascii="Times New Roman" w:hAnsi="Times New Roman"/>
          <w:b/>
        </w:rPr>
      </w:pPr>
      <w:r w:rsidRPr="00777399">
        <w:rPr>
          <w:rFonts w:ascii="Times New Roman" w:hAnsi="Times New Roman"/>
          <w:b/>
        </w:rPr>
        <w:t xml:space="preserve">Odp.: Zamawiający nie posiada i nie administruje </w:t>
      </w:r>
      <w:proofErr w:type="spellStart"/>
      <w:r w:rsidRPr="00777399">
        <w:rPr>
          <w:rFonts w:ascii="Times New Roman" w:hAnsi="Times New Roman"/>
          <w:b/>
        </w:rPr>
        <w:t>w.w</w:t>
      </w:r>
      <w:proofErr w:type="spellEnd"/>
      <w:r w:rsidRPr="00777399">
        <w:rPr>
          <w:rFonts w:ascii="Times New Roman" w:hAnsi="Times New Roman"/>
          <w:b/>
        </w:rPr>
        <w:t>. nieruchomościami.</w:t>
      </w:r>
    </w:p>
    <w:p w:rsidR="000F319D" w:rsidRPr="006379B6" w:rsidRDefault="000F319D" w:rsidP="006379B6">
      <w:pPr>
        <w:pStyle w:val="Tekstpodstawowywcity"/>
        <w:spacing w:line="340" w:lineRule="atLeast"/>
        <w:ind w:left="0" w:firstLine="0"/>
        <w:rPr>
          <w:rFonts w:ascii="Times New Roman" w:hAnsi="Times New Roman" w:cs="Times New Roman"/>
          <w:sz w:val="22"/>
          <w:szCs w:val="22"/>
        </w:rPr>
      </w:pPr>
    </w:p>
    <w:p w:rsidR="000F319D" w:rsidRPr="006379B6" w:rsidRDefault="000F319D" w:rsidP="006379B6">
      <w:pPr>
        <w:pStyle w:val="Tekstpodstawowywcity"/>
        <w:spacing w:line="340" w:lineRule="atLeast"/>
        <w:ind w:left="0" w:firstLine="0"/>
        <w:rPr>
          <w:rFonts w:ascii="Times New Roman" w:hAnsi="Times New Roman" w:cs="Times New Roman"/>
          <w:sz w:val="22"/>
          <w:szCs w:val="22"/>
        </w:rPr>
      </w:pPr>
      <w:r w:rsidRPr="006379B6">
        <w:rPr>
          <w:rFonts w:ascii="Times New Roman" w:hAnsi="Times New Roman" w:cs="Times New Roman"/>
          <w:sz w:val="22"/>
          <w:szCs w:val="22"/>
        </w:rPr>
        <w:t>38)  Prosimy o informacje:</w:t>
      </w:r>
    </w:p>
    <w:p w:rsidR="000F319D" w:rsidRPr="006379B6" w:rsidRDefault="000F319D" w:rsidP="006379B6">
      <w:pPr>
        <w:spacing w:after="0" w:line="340" w:lineRule="atLeast"/>
        <w:ind w:left="720"/>
        <w:rPr>
          <w:rFonts w:ascii="Times New Roman" w:hAnsi="Times New Roman"/>
        </w:rPr>
      </w:pPr>
      <w:r w:rsidRPr="006379B6">
        <w:rPr>
          <w:rFonts w:ascii="Times New Roman" w:hAnsi="Times New Roman"/>
        </w:rPr>
        <w:lastRenderedPageBreak/>
        <w:t xml:space="preserve">1/ jakie  zabezpieczenia  techniczne są stosowane  na ujęciach wody (oraz sieci wodociągowej) , </w:t>
      </w:r>
    </w:p>
    <w:p w:rsidR="000F319D" w:rsidRPr="006379B6" w:rsidRDefault="000F319D" w:rsidP="006379B6">
      <w:pPr>
        <w:spacing w:after="0" w:line="340" w:lineRule="atLeast"/>
        <w:ind w:left="720"/>
        <w:rPr>
          <w:rFonts w:ascii="Times New Roman" w:hAnsi="Times New Roman"/>
        </w:rPr>
      </w:pPr>
      <w:r w:rsidRPr="006379B6">
        <w:rPr>
          <w:rFonts w:ascii="Times New Roman" w:hAnsi="Times New Roman"/>
        </w:rPr>
        <w:t xml:space="preserve">     których celem jest zapobieżenie przed dostępem osób niepowołanych (np.  monitoring, instalacja </w:t>
      </w:r>
    </w:p>
    <w:p w:rsidR="000F319D" w:rsidRPr="006379B6" w:rsidRDefault="000F319D" w:rsidP="006379B6">
      <w:pPr>
        <w:spacing w:after="0" w:line="340" w:lineRule="atLeast"/>
        <w:ind w:left="720"/>
        <w:rPr>
          <w:rFonts w:ascii="Times New Roman" w:hAnsi="Times New Roman"/>
        </w:rPr>
      </w:pPr>
      <w:r w:rsidRPr="006379B6">
        <w:rPr>
          <w:rFonts w:ascii="Times New Roman" w:hAnsi="Times New Roman"/>
        </w:rPr>
        <w:t xml:space="preserve">     alarmowa) / </w:t>
      </w:r>
    </w:p>
    <w:p w:rsidR="000F319D" w:rsidRPr="006379B6" w:rsidRDefault="000F319D" w:rsidP="006379B6">
      <w:pPr>
        <w:spacing w:after="0" w:line="340" w:lineRule="atLeast"/>
        <w:rPr>
          <w:rFonts w:ascii="Times New Roman" w:hAnsi="Times New Roman"/>
        </w:rPr>
      </w:pPr>
      <w:r w:rsidRPr="006379B6">
        <w:rPr>
          <w:rFonts w:ascii="Times New Roman" w:hAnsi="Times New Roman"/>
        </w:rPr>
        <w:t xml:space="preserve">              2/czy wszystkie punkty ujęć są wyposażone w taką instalację</w:t>
      </w:r>
    </w:p>
    <w:p w:rsidR="000F319D" w:rsidRPr="006379B6" w:rsidRDefault="000F319D" w:rsidP="006379B6">
      <w:pPr>
        <w:spacing w:after="0" w:line="340" w:lineRule="atLeast"/>
        <w:rPr>
          <w:rFonts w:ascii="Times New Roman" w:hAnsi="Times New Roman"/>
        </w:rPr>
      </w:pPr>
      <w:r w:rsidRPr="006379B6">
        <w:rPr>
          <w:rFonts w:ascii="Times New Roman" w:hAnsi="Times New Roman"/>
        </w:rPr>
        <w:t xml:space="preserve">                  Pytanie 1/ i 2/ nie dotyczy ujęcia wody w Romanówce – informacja na ten temat jest w Załączniku</w:t>
      </w:r>
    </w:p>
    <w:p w:rsidR="000F319D" w:rsidRPr="006379B6" w:rsidRDefault="000F319D" w:rsidP="006379B6">
      <w:pPr>
        <w:spacing w:after="0" w:line="340" w:lineRule="atLeast"/>
        <w:rPr>
          <w:rFonts w:ascii="Times New Roman" w:hAnsi="Times New Roman"/>
        </w:rPr>
      </w:pPr>
      <w:r w:rsidRPr="006379B6">
        <w:rPr>
          <w:rFonts w:ascii="Times New Roman" w:hAnsi="Times New Roman"/>
        </w:rPr>
        <w:t xml:space="preserve">                   Nr  5 do SIWZ.</w:t>
      </w:r>
    </w:p>
    <w:p w:rsidR="000F319D" w:rsidRPr="006379B6" w:rsidRDefault="000F319D" w:rsidP="006379B6">
      <w:pPr>
        <w:spacing w:after="0" w:line="340" w:lineRule="atLeast"/>
        <w:rPr>
          <w:rFonts w:ascii="Times New Roman" w:hAnsi="Times New Roman"/>
        </w:rPr>
      </w:pPr>
      <w:r w:rsidRPr="006379B6">
        <w:rPr>
          <w:rFonts w:ascii="Times New Roman" w:hAnsi="Times New Roman"/>
        </w:rPr>
        <w:t xml:space="preserve">              3/ jaki jest najkrótszy możliwy czas na wykrycie skażenia wody</w:t>
      </w:r>
    </w:p>
    <w:p w:rsidR="000F319D" w:rsidRPr="006379B6" w:rsidRDefault="000F319D" w:rsidP="006379B6">
      <w:pPr>
        <w:spacing w:after="0" w:line="340" w:lineRule="atLeast"/>
        <w:rPr>
          <w:rFonts w:ascii="Times New Roman" w:hAnsi="Times New Roman"/>
        </w:rPr>
      </w:pPr>
      <w:r w:rsidRPr="006379B6">
        <w:rPr>
          <w:rFonts w:ascii="Times New Roman" w:hAnsi="Times New Roman"/>
        </w:rPr>
        <w:t xml:space="preserve">              4/ czy są ustalone procedury postępowania w takiej sytuacji i czy jest sprawdzona sprawność</w:t>
      </w:r>
    </w:p>
    <w:p w:rsidR="000F319D" w:rsidRPr="006379B6" w:rsidRDefault="000F319D" w:rsidP="006379B6">
      <w:pPr>
        <w:spacing w:after="0" w:line="340" w:lineRule="atLeast"/>
        <w:rPr>
          <w:rFonts w:ascii="Times New Roman" w:hAnsi="Times New Roman"/>
        </w:rPr>
      </w:pPr>
      <w:r w:rsidRPr="006379B6">
        <w:rPr>
          <w:rFonts w:ascii="Times New Roman" w:hAnsi="Times New Roman"/>
        </w:rPr>
        <w:t xml:space="preserve">                 i skuteczność ich działania</w:t>
      </w:r>
    </w:p>
    <w:p w:rsidR="000F319D" w:rsidRPr="006379B6" w:rsidRDefault="000F319D" w:rsidP="006379B6">
      <w:pPr>
        <w:pStyle w:val="Tekstpodstawowywcity"/>
        <w:spacing w:line="340" w:lineRule="atLeast"/>
        <w:ind w:left="0" w:firstLine="0"/>
        <w:rPr>
          <w:rFonts w:ascii="Times New Roman" w:hAnsi="Times New Roman" w:cs="Times New Roman"/>
          <w:b/>
          <w:sz w:val="22"/>
          <w:szCs w:val="22"/>
        </w:rPr>
      </w:pPr>
      <w:r w:rsidRPr="006379B6">
        <w:rPr>
          <w:rFonts w:ascii="Times New Roman" w:hAnsi="Times New Roman" w:cs="Times New Roman"/>
          <w:b/>
          <w:sz w:val="22"/>
          <w:szCs w:val="22"/>
        </w:rPr>
        <w:t>Odp.: Zabezpieczenie na ujęciu wody: monitoring, instalacja alarmowa, dozór całodobowy pracowniczy. Wszystkie ujęcia posiadają jednakowe wyposażenie jw.</w:t>
      </w:r>
    </w:p>
    <w:p w:rsidR="000F319D" w:rsidRPr="006379B6" w:rsidRDefault="000F319D" w:rsidP="006379B6">
      <w:pPr>
        <w:pStyle w:val="Tekstpodstawowywcity"/>
        <w:spacing w:line="340" w:lineRule="atLeast"/>
        <w:ind w:left="0" w:firstLine="0"/>
        <w:rPr>
          <w:rFonts w:ascii="Times New Roman" w:hAnsi="Times New Roman" w:cs="Times New Roman"/>
          <w:b/>
          <w:sz w:val="22"/>
          <w:szCs w:val="22"/>
        </w:rPr>
      </w:pPr>
      <w:r w:rsidRPr="006379B6">
        <w:rPr>
          <w:rFonts w:ascii="Times New Roman" w:hAnsi="Times New Roman" w:cs="Times New Roman"/>
          <w:b/>
          <w:sz w:val="22"/>
          <w:szCs w:val="22"/>
        </w:rPr>
        <w:t>Zamawiający jest w stanie poinformować natychmiast po analizie chemicznej w wyspecjalizowanej jednostce o skażeniu wody.</w:t>
      </w:r>
    </w:p>
    <w:p w:rsidR="000F319D" w:rsidRPr="006379B6" w:rsidRDefault="000F319D" w:rsidP="006379B6">
      <w:pPr>
        <w:pStyle w:val="Tekstpodstawowywcity"/>
        <w:spacing w:line="340" w:lineRule="atLeast"/>
        <w:ind w:left="0" w:firstLine="0"/>
        <w:rPr>
          <w:rFonts w:ascii="Times New Roman" w:hAnsi="Times New Roman" w:cs="Times New Roman"/>
          <w:b/>
          <w:sz w:val="22"/>
          <w:szCs w:val="22"/>
        </w:rPr>
      </w:pPr>
      <w:r w:rsidRPr="006379B6">
        <w:rPr>
          <w:rFonts w:ascii="Times New Roman" w:hAnsi="Times New Roman" w:cs="Times New Roman"/>
          <w:b/>
          <w:sz w:val="22"/>
          <w:szCs w:val="22"/>
        </w:rPr>
        <w:t>Zamawiający posiada specjalną instrukcję postępowania, której procedury są okresowo sprawdzane. Procedury są skuteczne.</w:t>
      </w:r>
    </w:p>
    <w:p w:rsidR="000F319D" w:rsidRPr="006379B6" w:rsidRDefault="000F319D" w:rsidP="006379B6">
      <w:pPr>
        <w:pStyle w:val="Tekstpodstawowywcity"/>
        <w:spacing w:line="340" w:lineRule="atLeast"/>
        <w:ind w:left="720" w:firstLine="0"/>
        <w:rPr>
          <w:rFonts w:ascii="Times New Roman" w:hAnsi="Times New Roman" w:cs="Times New Roman"/>
          <w:sz w:val="22"/>
          <w:szCs w:val="22"/>
        </w:rPr>
      </w:pPr>
    </w:p>
    <w:p w:rsidR="000F319D" w:rsidRPr="006379B6" w:rsidRDefault="000F319D" w:rsidP="00777399">
      <w:pPr>
        <w:pStyle w:val="Tekstpodstawowywcity"/>
        <w:spacing w:line="340" w:lineRule="atLeast"/>
        <w:ind w:left="360" w:hanging="360"/>
        <w:rPr>
          <w:rFonts w:ascii="Times New Roman" w:hAnsi="Times New Roman" w:cs="Times New Roman"/>
          <w:sz w:val="22"/>
          <w:szCs w:val="22"/>
        </w:rPr>
      </w:pPr>
      <w:r w:rsidRPr="006379B6">
        <w:rPr>
          <w:rFonts w:ascii="Times New Roman" w:hAnsi="Times New Roman" w:cs="Times New Roman"/>
          <w:sz w:val="22"/>
          <w:szCs w:val="22"/>
        </w:rPr>
        <w:t>39)  Zgodnie z Załącznikiem Nr 5 do SIWZ zakres ubezpieczenia ma obejmować  „OC za szkody powstałe w związku z administrowaniem i utrzymaniem w należytym stanie budynków i budowli …………w zakresie niepokrytym obowiązkowym ubezpieczeniem odpowiedzialności cywilnej zarządcy  i/lub po wyczerpaniu się sumy gwarancyjnej z obowiązkowego ubezpieczenia”.</w:t>
      </w:r>
    </w:p>
    <w:p w:rsidR="000F319D" w:rsidRPr="006379B6" w:rsidRDefault="000F319D" w:rsidP="00777399">
      <w:pPr>
        <w:pStyle w:val="Tekstpodstawowywcity"/>
        <w:spacing w:line="340" w:lineRule="atLeast"/>
        <w:ind w:left="360" w:hanging="360"/>
        <w:rPr>
          <w:rFonts w:ascii="Times New Roman" w:hAnsi="Times New Roman" w:cs="Times New Roman"/>
          <w:sz w:val="22"/>
          <w:szCs w:val="22"/>
        </w:rPr>
      </w:pPr>
      <w:r w:rsidRPr="006379B6">
        <w:rPr>
          <w:rFonts w:ascii="Times New Roman" w:hAnsi="Times New Roman" w:cs="Times New Roman"/>
          <w:sz w:val="22"/>
          <w:szCs w:val="22"/>
        </w:rPr>
        <w:t xml:space="preserve">      Prosimy o wykreślenie słów  „w zakresie niepokrytym  obowiązkowym ubezpieczeniem odpowiedzialności cywilnej zarządcy  i/lub po wyczerpaniu się sumy gwarancyjnej  z obowiązkowego ubezpi</w:t>
      </w:r>
      <w:r>
        <w:rPr>
          <w:rFonts w:ascii="Times New Roman" w:hAnsi="Times New Roman" w:cs="Times New Roman"/>
          <w:sz w:val="22"/>
          <w:szCs w:val="22"/>
        </w:rPr>
        <w:t xml:space="preserve">eczenia”  w  wyżej wymienionym </w:t>
      </w:r>
      <w:r w:rsidRPr="006379B6">
        <w:rPr>
          <w:rFonts w:ascii="Times New Roman" w:hAnsi="Times New Roman" w:cs="Times New Roman"/>
          <w:sz w:val="22"/>
          <w:szCs w:val="22"/>
        </w:rPr>
        <w:t>akapicie.</w:t>
      </w:r>
    </w:p>
    <w:p w:rsidR="000F319D" w:rsidRPr="006379B6" w:rsidRDefault="000F319D" w:rsidP="006379B6">
      <w:pPr>
        <w:pStyle w:val="Tekstpodstawowywcity"/>
        <w:spacing w:line="340" w:lineRule="atLeast"/>
        <w:ind w:left="0" w:firstLine="0"/>
        <w:rPr>
          <w:rFonts w:ascii="Times New Roman" w:hAnsi="Times New Roman" w:cs="Times New Roman"/>
          <w:b/>
          <w:sz w:val="22"/>
          <w:szCs w:val="22"/>
        </w:rPr>
      </w:pPr>
      <w:r w:rsidRPr="006379B6">
        <w:rPr>
          <w:rFonts w:ascii="Times New Roman" w:hAnsi="Times New Roman" w:cs="Times New Roman"/>
          <w:b/>
          <w:sz w:val="22"/>
          <w:szCs w:val="22"/>
        </w:rPr>
        <w:t>Odp. Brak zgody</w:t>
      </w:r>
    </w:p>
    <w:p w:rsidR="000F319D" w:rsidRPr="006379B6" w:rsidRDefault="000F319D" w:rsidP="006379B6">
      <w:pPr>
        <w:pStyle w:val="Tekstpodstawowywcity"/>
        <w:spacing w:line="340" w:lineRule="atLeast"/>
        <w:ind w:left="0" w:firstLine="0"/>
        <w:rPr>
          <w:rFonts w:ascii="Times New Roman" w:hAnsi="Times New Roman" w:cs="Times New Roman"/>
          <w:sz w:val="22"/>
          <w:szCs w:val="22"/>
        </w:rPr>
      </w:pPr>
    </w:p>
    <w:p w:rsidR="000F319D" w:rsidRPr="006379B6" w:rsidRDefault="000F319D" w:rsidP="00777399">
      <w:pPr>
        <w:pStyle w:val="Tekstpodstawowywcity"/>
        <w:spacing w:line="340" w:lineRule="atLeast"/>
        <w:ind w:left="360" w:hanging="360"/>
        <w:rPr>
          <w:rFonts w:ascii="Times New Roman" w:hAnsi="Times New Roman" w:cs="Times New Roman"/>
          <w:sz w:val="22"/>
          <w:szCs w:val="22"/>
        </w:rPr>
      </w:pPr>
      <w:r w:rsidRPr="006379B6">
        <w:rPr>
          <w:rFonts w:ascii="Times New Roman" w:hAnsi="Times New Roman" w:cs="Times New Roman"/>
          <w:sz w:val="22"/>
          <w:szCs w:val="22"/>
        </w:rPr>
        <w:t>40) Prosimy o informację czy Ubezpieczający zarządza drogami publicznymi? Jeśli tak, to prosimy o dostarczenie wykazu zarządzanych dróg.</w:t>
      </w:r>
    </w:p>
    <w:p w:rsidR="000F319D" w:rsidRPr="006379B6" w:rsidRDefault="000F319D" w:rsidP="006379B6">
      <w:pPr>
        <w:pStyle w:val="Tekstpodstawowywcity"/>
        <w:spacing w:line="340" w:lineRule="atLeast"/>
        <w:ind w:left="0" w:firstLine="0"/>
        <w:rPr>
          <w:rFonts w:ascii="Times New Roman" w:hAnsi="Times New Roman" w:cs="Times New Roman"/>
          <w:b/>
          <w:sz w:val="22"/>
          <w:szCs w:val="22"/>
        </w:rPr>
      </w:pPr>
      <w:r w:rsidRPr="006379B6">
        <w:rPr>
          <w:rFonts w:ascii="Times New Roman" w:hAnsi="Times New Roman" w:cs="Times New Roman"/>
          <w:b/>
          <w:sz w:val="22"/>
          <w:szCs w:val="22"/>
        </w:rPr>
        <w:t>Odp.: Zamawiający nie zarządza drogami.</w:t>
      </w:r>
    </w:p>
    <w:p w:rsidR="000F319D" w:rsidRPr="006379B6" w:rsidRDefault="000F319D" w:rsidP="006379B6">
      <w:pPr>
        <w:pStyle w:val="Tekstpodstawowywcity"/>
        <w:spacing w:line="340" w:lineRule="atLeast"/>
        <w:ind w:left="0" w:firstLine="0"/>
        <w:rPr>
          <w:rFonts w:ascii="Times New Roman" w:hAnsi="Times New Roman" w:cs="Times New Roman"/>
          <w:sz w:val="22"/>
          <w:szCs w:val="22"/>
        </w:rPr>
      </w:pPr>
    </w:p>
    <w:p w:rsidR="000F319D" w:rsidRPr="00777399" w:rsidRDefault="000F319D" w:rsidP="00777399">
      <w:pPr>
        <w:pStyle w:val="Tekstpodstawowywcity"/>
        <w:spacing w:line="340" w:lineRule="atLeast"/>
        <w:ind w:left="360" w:hanging="360"/>
        <w:rPr>
          <w:rFonts w:ascii="Times New Roman" w:hAnsi="Times New Roman" w:cs="Times New Roman"/>
          <w:sz w:val="22"/>
          <w:szCs w:val="22"/>
        </w:rPr>
      </w:pPr>
      <w:r w:rsidRPr="00777399">
        <w:rPr>
          <w:rFonts w:ascii="Times New Roman" w:hAnsi="Times New Roman" w:cs="Times New Roman"/>
          <w:sz w:val="22"/>
          <w:szCs w:val="22"/>
        </w:rPr>
        <w:t>41) Wnioskujemy o  wykreślenie poniższego zapisu  na stronie 10  Załącznika nr 5 do SIWZ  dotyczącego szkód seryjnych.   „  - w przypadku szkody seryjnej, za którą uważa się wszystkie szkody będące następstwem zdarzenia szkodowego lub kilku zdarzeń szkodowych wynikających z tej samej przyczyny, niezależnie od liczby poszkodowanych, szkody te traktuje się jako jedno zdarzenie szkodowe, mające miejsce w chwili powstania pierwszej szkody i  franszyza (o ile ma zastosowanie) potrącana jest tylko jeden raz.”</w:t>
      </w:r>
    </w:p>
    <w:p w:rsidR="000F319D" w:rsidRDefault="000F319D" w:rsidP="006379B6">
      <w:pPr>
        <w:tabs>
          <w:tab w:val="left" w:pos="142"/>
        </w:tabs>
        <w:spacing w:after="0" w:line="340" w:lineRule="atLeast"/>
        <w:ind w:left="142" w:hanging="142"/>
        <w:jc w:val="both"/>
        <w:rPr>
          <w:rFonts w:ascii="Times New Roman" w:hAnsi="Times New Roman"/>
          <w:b/>
        </w:rPr>
      </w:pPr>
      <w:r w:rsidRPr="00777399">
        <w:rPr>
          <w:rFonts w:ascii="Times New Roman" w:hAnsi="Times New Roman"/>
          <w:b/>
        </w:rPr>
        <w:t>Odp. Brak zgody</w:t>
      </w:r>
    </w:p>
    <w:p w:rsidR="000F319D" w:rsidRPr="00777399" w:rsidRDefault="000F319D" w:rsidP="006379B6">
      <w:pPr>
        <w:tabs>
          <w:tab w:val="left" w:pos="142"/>
        </w:tabs>
        <w:spacing w:after="0" w:line="340" w:lineRule="atLeast"/>
        <w:ind w:left="142" w:hanging="142"/>
        <w:jc w:val="both"/>
        <w:rPr>
          <w:rFonts w:ascii="Times New Roman" w:hAnsi="Times New Roman"/>
          <w:b/>
        </w:rPr>
      </w:pPr>
    </w:p>
    <w:p w:rsidR="000F319D" w:rsidRPr="00777399" w:rsidRDefault="000F319D" w:rsidP="00777399">
      <w:pPr>
        <w:pStyle w:val="Tekstpodstawowywcity"/>
        <w:spacing w:line="340" w:lineRule="atLeast"/>
        <w:ind w:left="360" w:hanging="360"/>
        <w:rPr>
          <w:rFonts w:ascii="Times New Roman" w:hAnsi="Times New Roman" w:cs="Times New Roman"/>
          <w:sz w:val="22"/>
          <w:szCs w:val="22"/>
        </w:rPr>
      </w:pPr>
      <w:r w:rsidRPr="00777399">
        <w:rPr>
          <w:rFonts w:ascii="Times New Roman" w:hAnsi="Times New Roman" w:cs="Times New Roman"/>
          <w:sz w:val="22"/>
          <w:szCs w:val="22"/>
        </w:rPr>
        <w:t xml:space="preserve">42)Wnioskujemy o wprowadzenie franszyzy redukcyjnej w  szkodach powstałych w środowisku naturalnym w wysokości 10% należnego odszkodowania, nie mniej niż 1.000,00 zł. </w:t>
      </w:r>
    </w:p>
    <w:p w:rsidR="000F319D" w:rsidRPr="00777399" w:rsidRDefault="000F319D" w:rsidP="006379B6">
      <w:pPr>
        <w:pStyle w:val="Tekstpodstawowywcity"/>
        <w:spacing w:line="340" w:lineRule="atLeast"/>
        <w:ind w:left="0" w:firstLine="0"/>
        <w:rPr>
          <w:rFonts w:ascii="Times New Roman" w:hAnsi="Times New Roman" w:cs="Times New Roman"/>
          <w:b/>
          <w:sz w:val="22"/>
          <w:szCs w:val="22"/>
        </w:rPr>
      </w:pPr>
      <w:r w:rsidRPr="00D37D0D">
        <w:rPr>
          <w:rFonts w:ascii="Times New Roman" w:hAnsi="Times New Roman" w:cs="Times New Roman"/>
          <w:b/>
          <w:sz w:val="22"/>
          <w:szCs w:val="22"/>
        </w:rPr>
        <w:t>Odp.: Brak zgody.</w:t>
      </w:r>
    </w:p>
    <w:p w:rsidR="000F319D" w:rsidRPr="00777399" w:rsidRDefault="000F319D" w:rsidP="006379B6">
      <w:pPr>
        <w:pStyle w:val="Tekstpodstawowywcity"/>
        <w:spacing w:line="340" w:lineRule="atLeast"/>
        <w:ind w:left="0" w:firstLine="0"/>
        <w:rPr>
          <w:rFonts w:ascii="Times New Roman" w:hAnsi="Times New Roman" w:cs="Times New Roman"/>
          <w:sz w:val="22"/>
          <w:szCs w:val="22"/>
        </w:rPr>
      </w:pPr>
    </w:p>
    <w:p w:rsidR="000F319D" w:rsidRPr="00777399" w:rsidRDefault="000F319D" w:rsidP="006379B6">
      <w:pPr>
        <w:spacing w:after="0" w:line="340" w:lineRule="atLeast"/>
        <w:jc w:val="both"/>
        <w:rPr>
          <w:rFonts w:ascii="Times New Roman" w:hAnsi="Times New Roman"/>
        </w:rPr>
      </w:pPr>
      <w:r w:rsidRPr="00777399">
        <w:rPr>
          <w:rFonts w:ascii="Times New Roman" w:hAnsi="Times New Roman"/>
        </w:rPr>
        <w:t xml:space="preserve">43)Prosimy o uaktualnienie danych na temat szkodowości lub potwierdzenie braku dodatkowych wypłat </w:t>
      </w:r>
      <w:r w:rsidRPr="00777399">
        <w:rPr>
          <w:rFonts w:ascii="Times New Roman" w:hAnsi="Times New Roman"/>
        </w:rPr>
        <w:br/>
        <w:t xml:space="preserve">     odszkodowań/rezerw/roszczeń w okresie od 26.11.2014 roku do dnia bieżącego.</w:t>
      </w:r>
    </w:p>
    <w:p w:rsidR="000F319D" w:rsidRDefault="000F319D" w:rsidP="006379B6">
      <w:pPr>
        <w:spacing w:after="0" w:line="340" w:lineRule="atLeast"/>
        <w:jc w:val="both"/>
        <w:rPr>
          <w:rFonts w:ascii="Times New Roman" w:hAnsi="Times New Roman"/>
          <w:b/>
        </w:rPr>
      </w:pPr>
      <w:r w:rsidRPr="00777399">
        <w:rPr>
          <w:rFonts w:ascii="Times New Roman" w:hAnsi="Times New Roman"/>
          <w:b/>
        </w:rPr>
        <w:t>Odp.</w:t>
      </w:r>
      <w:r>
        <w:rPr>
          <w:rFonts w:ascii="Times New Roman" w:hAnsi="Times New Roman"/>
          <w:b/>
        </w:rPr>
        <w:t>:</w:t>
      </w:r>
      <w:r w:rsidRPr="00777399">
        <w:rPr>
          <w:rFonts w:ascii="Times New Roman" w:hAnsi="Times New Roman"/>
          <w:b/>
        </w:rPr>
        <w:t xml:space="preserve"> W okresie od 26.11.2014 do dnia 09.02.2015 r. zostało wypłacone jedno odszkodowanie z ryzyka dewastacji mienia i kradzieży gotówki w kwocie 2.746,42 zł.</w:t>
      </w:r>
    </w:p>
    <w:p w:rsidR="000F319D" w:rsidRPr="00777399" w:rsidRDefault="000F319D" w:rsidP="006379B6">
      <w:pPr>
        <w:spacing w:after="0" w:line="340" w:lineRule="atLeast"/>
        <w:jc w:val="both"/>
        <w:rPr>
          <w:rFonts w:ascii="Times New Roman" w:hAnsi="Times New Roman"/>
          <w:b/>
        </w:rPr>
      </w:pPr>
    </w:p>
    <w:p w:rsidR="000F319D" w:rsidRPr="00777399" w:rsidRDefault="000F319D" w:rsidP="009E7834">
      <w:pPr>
        <w:pStyle w:val="Akapitzlist"/>
        <w:numPr>
          <w:ilvl w:val="0"/>
          <w:numId w:val="25"/>
        </w:numPr>
        <w:tabs>
          <w:tab w:val="clear" w:pos="720"/>
          <w:tab w:val="num" w:pos="360"/>
        </w:tabs>
        <w:spacing w:after="0" w:line="340" w:lineRule="atLeast"/>
        <w:ind w:hanging="720"/>
        <w:rPr>
          <w:rFonts w:ascii="Times New Roman" w:hAnsi="Times New Roman"/>
          <w:bCs/>
          <w:lang w:eastAsia="pl-PL"/>
        </w:rPr>
      </w:pPr>
      <w:r w:rsidRPr="00777399">
        <w:rPr>
          <w:rFonts w:ascii="Times New Roman" w:hAnsi="Times New Roman"/>
          <w:bCs/>
          <w:lang w:eastAsia="pl-PL"/>
        </w:rPr>
        <w:t>Wnosimy o wyłączenie z zakresu odpowiedzialności cywilnej klauzuli terroryzmu</w:t>
      </w:r>
    </w:p>
    <w:p w:rsidR="000F319D" w:rsidRPr="00D37D0D" w:rsidRDefault="000F319D" w:rsidP="006379B6">
      <w:pPr>
        <w:pStyle w:val="Akapitzlist"/>
        <w:spacing w:after="0" w:line="340" w:lineRule="atLeast"/>
        <w:ind w:left="0"/>
        <w:rPr>
          <w:rFonts w:ascii="Times New Roman" w:hAnsi="Times New Roman"/>
          <w:b/>
          <w:bCs/>
          <w:lang w:eastAsia="pl-PL"/>
        </w:rPr>
      </w:pPr>
      <w:r w:rsidRPr="00D37D0D">
        <w:rPr>
          <w:rFonts w:ascii="Times New Roman" w:hAnsi="Times New Roman"/>
          <w:b/>
          <w:bCs/>
          <w:lang w:eastAsia="pl-PL"/>
        </w:rPr>
        <w:t>Odp. Brak zgody</w:t>
      </w:r>
    </w:p>
    <w:p w:rsidR="000F319D" w:rsidRPr="00777399" w:rsidRDefault="000F319D" w:rsidP="006379B6">
      <w:pPr>
        <w:pStyle w:val="Akapitzlist"/>
        <w:spacing w:after="0" w:line="340" w:lineRule="atLeast"/>
        <w:ind w:left="360"/>
        <w:rPr>
          <w:rFonts w:ascii="Times New Roman" w:hAnsi="Times New Roman"/>
          <w:bCs/>
          <w:lang w:eastAsia="pl-PL"/>
        </w:rPr>
      </w:pPr>
    </w:p>
    <w:p w:rsidR="000F319D" w:rsidRPr="00777399" w:rsidRDefault="000F319D" w:rsidP="009E7834">
      <w:pPr>
        <w:pStyle w:val="Akapitzlist"/>
        <w:numPr>
          <w:ilvl w:val="0"/>
          <w:numId w:val="25"/>
        </w:numPr>
        <w:tabs>
          <w:tab w:val="clear" w:pos="720"/>
          <w:tab w:val="num" w:pos="360"/>
        </w:tabs>
        <w:spacing w:after="0" w:line="340" w:lineRule="atLeast"/>
        <w:ind w:left="360"/>
        <w:rPr>
          <w:rFonts w:ascii="Times New Roman" w:hAnsi="Times New Roman"/>
          <w:bCs/>
          <w:lang w:eastAsia="pl-PL"/>
        </w:rPr>
      </w:pPr>
      <w:r w:rsidRPr="00777399">
        <w:rPr>
          <w:rFonts w:ascii="Times New Roman" w:hAnsi="Times New Roman"/>
          <w:bCs/>
          <w:lang w:eastAsia="pl-PL"/>
        </w:rPr>
        <w:t>Wnosimy o wyłączenie z zakresu ubezpieczenia szkód pokrytych w ubezpieczeniu obowiązkowym OC  zarządcy nieruchomości ( wnosimy o nie traktowanie ubezpieczenia dobrowolnego jako ubezpieczenia nadwyżkowego po wyczerpaniu się sumy gwarancyjnej w ubezpieczeniu obowiązkowym).</w:t>
      </w:r>
    </w:p>
    <w:p w:rsidR="000F319D" w:rsidRPr="00777399" w:rsidRDefault="000F319D" w:rsidP="006379B6">
      <w:pPr>
        <w:pStyle w:val="Akapitzlist"/>
        <w:spacing w:after="0" w:line="340" w:lineRule="atLeast"/>
        <w:ind w:left="0"/>
        <w:rPr>
          <w:rFonts w:ascii="Times New Roman" w:hAnsi="Times New Roman"/>
          <w:b/>
          <w:bCs/>
          <w:lang w:eastAsia="pl-PL"/>
        </w:rPr>
      </w:pPr>
      <w:r w:rsidRPr="00777399">
        <w:rPr>
          <w:rFonts w:ascii="Times New Roman" w:hAnsi="Times New Roman"/>
          <w:b/>
          <w:bCs/>
          <w:lang w:eastAsia="pl-PL"/>
        </w:rPr>
        <w:t>Odp.: Brak zgody.</w:t>
      </w:r>
    </w:p>
    <w:p w:rsidR="000F319D" w:rsidRPr="00777399" w:rsidRDefault="000F319D" w:rsidP="006379B6">
      <w:pPr>
        <w:spacing w:after="0" w:line="340" w:lineRule="atLeast"/>
        <w:jc w:val="both"/>
        <w:rPr>
          <w:rFonts w:ascii="Times New Roman" w:hAnsi="Times New Roman"/>
        </w:rPr>
      </w:pPr>
    </w:p>
    <w:p w:rsidR="000F319D" w:rsidRPr="006379B6" w:rsidRDefault="000F319D" w:rsidP="006379B6">
      <w:pPr>
        <w:spacing w:after="0" w:line="340" w:lineRule="atLeast"/>
        <w:rPr>
          <w:rFonts w:ascii="Times New Roman" w:hAnsi="Times New Roman"/>
          <w:b/>
          <w:u w:val="single"/>
        </w:rPr>
      </w:pPr>
    </w:p>
    <w:sectPr w:rsidR="000F319D" w:rsidRPr="006379B6" w:rsidSect="00BD42CA">
      <w:pgSz w:w="11906" w:h="16838"/>
      <w:pgMar w:top="851" w:right="566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News Goth EU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singleLevel"/>
    <w:tmpl w:val="00000010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2B1795A"/>
    <w:multiLevelType w:val="hybridMultilevel"/>
    <w:tmpl w:val="32C874E6"/>
    <w:lvl w:ilvl="0" w:tplc="1F7E78A8">
      <w:start w:val="2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36D1144"/>
    <w:multiLevelType w:val="hybridMultilevel"/>
    <w:tmpl w:val="291EE3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653B88"/>
    <w:multiLevelType w:val="hybridMultilevel"/>
    <w:tmpl w:val="DCC89BB6"/>
    <w:lvl w:ilvl="0" w:tplc="04150011">
      <w:start w:val="2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90E07A1"/>
    <w:multiLevelType w:val="hybridMultilevel"/>
    <w:tmpl w:val="AC68B118"/>
    <w:lvl w:ilvl="0" w:tplc="69926E2A">
      <w:start w:val="28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91A629F"/>
    <w:multiLevelType w:val="hybridMultilevel"/>
    <w:tmpl w:val="C0B0D616"/>
    <w:lvl w:ilvl="0" w:tplc="04150011">
      <w:start w:val="1"/>
      <w:numFmt w:val="decimal"/>
      <w:lvlText w:val="%1)"/>
      <w:lvlJc w:val="left"/>
      <w:pPr>
        <w:tabs>
          <w:tab w:val="num" w:pos="938"/>
        </w:tabs>
        <w:ind w:left="938" w:hanging="360"/>
      </w:pPr>
      <w:rPr>
        <w:rFonts w:cs="Times New Roman"/>
      </w:rPr>
    </w:lvl>
    <w:lvl w:ilvl="1" w:tplc="8D5C89F4">
      <w:start w:val="1"/>
      <w:numFmt w:val="decimal"/>
      <w:lvlText w:val="%2."/>
      <w:lvlJc w:val="left"/>
      <w:pPr>
        <w:tabs>
          <w:tab w:val="num" w:pos="1658"/>
        </w:tabs>
        <w:ind w:left="165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  <w:rPr>
        <w:rFonts w:cs="Times New Roman"/>
      </w:rPr>
    </w:lvl>
  </w:abstractNum>
  <w:abstractNum w:abstractNumId="6">
    <w:nsid w:val="09FE7451"/>
    <w:multiLevelType w:val="hybridMultilevel"/>
    <w:tmpl w:val="4130488A"/>
    <w:lvl w:ilvl="0" w:tplc="B540F3F2">
      <w:start w:val="1"/>
      <w:numFmt w:val="decimal"/>
      <w:lvlText w:val="%1."/>
      <w:lvlJc w:val="left"/>
      <w:pPr>
        <w:ind w:left="105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abstractNum w:abstractNumId="7">
    <w:nsid w:val="0FA30F9D"/>
    <w:multiLevelType w:val="hybridMultilevel"/>
    <w:tmpl w:val="F1888492"/>
    <w:lvl w:ilvl="0" w:tplc="04150011">
      <w:start w:val="3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6D0570C"/>
    <w:multiLevelType w:val="hybridMultilevel"/>
    <w:tmpl w:val="73749810"/>
    <w:lvl w:ilvl="0" w:tplc="4ADAF2BA">
      <w:start w:val="16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9">
    <w:nsid w:val="181344BA"/>
    <w:multiLevelType w:val="hybridMultilevel"/>
    <w:tmpl w:val="B9E2B076"/>
    <w:lvl w:ilvl="0" w:tplc="04150011">
      <w:start w:val="28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98B0FA5"/>
    <w:multiLevelType w:val="hybridMultilevel"/>
    <w:tmpl w:val="71A668C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5027533"/>
    <w:multiLevelType w:val="hybridMultilevel"/>
    <w:tmpl w:val="69C04D76"/>
    <w:lvl w:ilvl="0" w:tplc="778EDF8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  <w:color w:val="auto"/>
      </w:rPr>
    </w:lvl>
    <w:lvl w:ilvl="1" w:tplc="7FBE132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5A107AC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6B0AD16A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/>
        <w:color w:val="auto"/>
      </w:rPr>
    </w:lvl>
    <w:lvl w:ilvl="5" w:tplc="0415000F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cs="Times New Roman" w:hint="default"/>
        <w:b/>
        <w:color w:val="auto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6B23F94"/>
    <w:multiLevelType w:val="hybridMultilevel"/>
    <w:tmpl w:val="A14ED2A6"/>
    <w:lvl w:ilvl="0" w:tplc="8512ADE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546E6E72">
      <w:start w:val="2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CBD1285"/>
    <w:multiLevelType w:val="hybridMultilevel"/>
    <w:tmpl w:val="5D90E288"/>
    <w:lvl w:ilvl="0" w:tplc="3A44A35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0AD1724"/>
    <w:multiLevelType w:val="hybridMultilevel"/>
    <w:tmpl w:val="BF8CFF5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4A446DC"/>
    <w:multiLevelType w:val="hybridMultilevel"/>
    <w:tmpl w:val="4D12FDF6"/>
    <w:lvl w:ilvl="0" w:tplc="8512ADE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01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EF96DD6"/>
    <w:multiLevelType w:val="hybridMultilevel"/>
    <w:tmpl w:val="1CB4AEFC"/>
    <w:lvl w:ilvl="0" w:tplc="7EF62DBE">
      <w:start w:val="3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652560B"/>
    <w:multiLevelType w:val="hybridMultilevel"/>
    <w:tmpl w:val="B6E05F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3C6140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8ED426B"/>
    <w:multiLevelType w:val="hybridMultilevel"/>
    <w:tmpl w:val="A490D9A4"/>
    <w:lvl w:ilvl="0" w:tplc="C4BE32F0">
      <w:start w:val="4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D141717"/>
    <w:multiLevelType w:val="hybridMultilevel"/>
    <w:tmpl w:val="B1185A9C"/>
    <w:lvl w:ilvl="0" w:tplc="2FC4FE0C">
      <w:start w:val="1"/>
      <w:numFmt w:val="lowerLetter"/>
      <w:lvlText w:val="%1)"/>
      <w:lvlJc w:val="left"/>
      <w:pPr>
        <w:tabs>
          <w:tab w:val="num" w:pos="1562"/>
        </w:tabs>
        <w:ind w:left="1562" w:hanging="340"/>
      </w:pPr>
      <w:rPr>
        <w:rFonts w:ascii="Arial" w:eastAsia="Times New Roman" w:hAnsi="Arial" w:cs="Arial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1EB3A9C"/>
    <w:multiLevelType w:val="singleLevel"/>
    <w:tmpl w:val="7CE84E96"/>
    <w:lvl w:ilvl="0">
      <w:start w:val="1"/>
      <w:numFmt w:val="decimal"/>
      <w:lvlText w:val="%1."/>
      <w:legacy w:legacy="1" w:legacySpace="120" w:legacyIndent="360"/>
      <w:lvlJc w:val="left"/>
      <w:pPr>
        <w:ind w:left="218" w:hanging="360"/>
      </w:pPr>
      <w:rPr>
        <w:rFonts w:cs="Times New Roman"/>
      </w:rPr>
    </w:lvl>
  </w:abstractNum>
  <w:abstractNum w:abstractNumId="21">
    <w:nsid w:val="61FE05BB"/>
    <w:multiLevelType w:val="hybridMultilevel"/>
    <w:tmpl w:val="124682D6"/>
    <w:lvl w:ilvl="0" w:tplc="F3BAD1D8">
      <w:start w:val="24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2">
    <w:nsid w:val="689A1C2E"/>
    <w:multiLevelType w:val="hybridMultilevel"/>
    <w:tmpl w:val="ABFC7D08"/>
    <w:lvl w:ilvl="0" w:tplc="6936C580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7173078E"/>
    <w:multiLevelType w:val="hybridMultilevel"/>
    <w:tmpl w:val="4BC432C0"/>
    <w:lvl w:ilvl="0" w:tplc="D88C0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>
    <w:nsid w:val="7537024A"/>
    <w:multiLevelType w:val="hybridMultilevel"/>
    <w:tmpl w:val="F7FAFA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15"/>
  </w:num>
  <w:num w:numId="3">
    <w:abstractNumId w:val="12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9"/>
  </w:num>
  <w:num w:numId="7">
    <w:abstractNumId w:val="21"/>
  </w:num>
  <w:num w:numId="8">
    <w:abstractNumId w:val="11"/>
  </w:num>
  <w:num w:numId="9">
    <w:abstractNumId w:val="8"/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5"/>
  </w:num>
  <w:num w:numId="14">
    <w:abstractNumId w:val="20"/>
  </w:num>
  <w:num w:numId="15">
    <w:abstractNumId w:val="14"/>
  </w:num>
  <w:num w:numId="16">
    <w:abstractNumId w:val="10"/>
  </w:num>
  <w:num w:numId="17">
    <w:abstractNumId w:val="7"/>
  </w:num>
  <w:num w:numId="18">
    <w:abstractNumId w:val="9"/>
  </w:num>
  <w:num w:numId="19">
    <w:abstractNumId w:val="2"/>
  </w:num>
  <w:num w:numId="20">
    <w:abstractNumId w:val="23"/>
  </w:num>
  <w:num w:numId="21">
    <w:abstractNumId w:val="1"/>
  </w:num>
  <w:num w:numId="22">
    <w:abstractNumId w:val="4"/>
  </w:num>
  <w:num w:numId="23">
    <w:abstractNumId w:val="16"/>
  </w:num>
  <w:num w:numId="24">
    <w:abstractNumId w:val="6"/>
  </w:num>
  <w:num w:numId="25">
    <w:abstractNumId w:val="18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84381"/>
    <w:rsid w:val="00014893"/>
    <w:rsid w:val="000209EC"/>
    <w:rsid w:val="00024A51"/>
    <w:rsid w:val="00031EA6"/>
    <w:rsid w:val="00033446"/>
    <w:rsid w:val="0004190F"/>
    <w:rsid w:val="000459F5"/>
    <w:rsid w:val="00052F0E"/>
    <w:rsid w:val="00064ED2"/>
    <w:rsid w:val="00065DD3"/>
    <w:rsid w:val="00073468"/>
    <w:rsid w:val="00075851"/>
    <w:rsid w:val="000761BC"/>
    <w:rsid w:val="00094D0D"/>
    <w:rsid w:val="000972BE"/>
    <w:rsid w:val="000A131D"/>
    <w:rsid w:val="000A179E"/>
    <w:rsid w:val="000A4F5B"/>
    <w:rsid w:val="000C2E96"/>
    <w:rsid w:val="000D0742"/>
    <w:rsid w:val="000D0ED1"/>
    <w:rsid w:val="000D7563"/>
    <w:rsid w:val="000E211E"/>
    <w:rsid w:val="000E6D0E"/>
    <w:rsid w:val="000F30A7"/>
    <w:rsid w:val="000F319D"/>
    <w:rsid w:val="000F4709"/>
    <w:rsid w:val="000F47BA"/>
    <w:rsid w:val="001054BF"/>
    <w:rsid w:val="00106777"/>
    <w:rsid w:val="00114854"/>
    <w:rsid w:val="001158B6"/>
    <w:rsid w:val="00115FFC"/>
    <w:rsid w:val="00142178"/>
    <w:rsid w:val="001452E2"/>
    <w:rsid w:val="00150461"/>
    <w:rsid w:val="0015134A"/>
    <w:rsid w:val="001532B4"/>
    <w:rsid w:val="001533D1"/>
    <w:rsid w:val="001547F4"/>
    <w:rsid w:val="00156027"/>
    <w:rsid w:val="001576D2"/>
    <w:rsid w:val="001673A0"/>
    <w:rsid w:val="001734EE"/>
    <w:rsid w:val="0017640D"/>
    <w:rsid w:val="001768C6"/>
    <w:rsid w:val="00176F61"/>
    <w:rsid w:val="001859EB"/>
    <w:rsid w:val="00192701"/>
    <w:rsid w:val="00194264"/>
    <w:rsid w:val="00194D71"/>
    <w:rsid w:val="00195EFA"/>
    <w:rsid w:val="001A1CED"/>
    <w:rsid w:val="001B35B3"/>
    <w:rsid w:val="001B3A3F"/>
    <w:rsid w:val="001B3D6A"/>
    <w:rsid w:val="001C058B"/>
    <w:rsid w:val="001C28F6"/>
    <w:rsid w:val="001C39FF"/>
    <w:rsid w:val="001D3C66"/>
    <w:rsid w:val="001D6EED"/>
    <w:rsid w:val="001E0212"/>
    <w:rsid w:val="001F11C0"/>
    <w:rsid w:val="001F3ACA"/>
    <w:rsid w:val="001F3CBA"/>
    <w:rsid w:val="00200210"/>
    <w:rsid w:val="00205FFF"/>
    <w:rsid w:val="00213F3F"/>
    <w:rsid w:val="002146CB"/>
    <w:rsid w:val="002155EA"/>
    <w:rsid w:val="00217174"/>
    <w:rsid w:val="002239CC"/>
    <w:rsid w:val="00227C7E"/>
    <w:rsid w:val="0023065C"/>
    <w:rsid w:val="0023198D"/>
    <w:rsid w:val="002322F8"/>
    <w:rsid w:val="002355A6"/>
    <w:rsid w:val="00235B9E"/>
    <w:rsid w:val="00237DA2"/>
    <w:rsid w:val="00240CBF"/>
    <w:rsid w:val="00240F80"/>
    <w:rsid w:val="00241A8C"/>
    <w:rsid w:val="00243DC4"/>
    <w:rsid w:val="00244983"/>
    <w:rsid w:val="00244AF3"/>
    <w:rsid w:val="0024637F"/>
    <w:rsid w:val="00253952"/>
    <w:rsid w:val="00257DF9"/>
    <w:rsid w:val="00263449"/>
    <w:rsid w:val="002645D8"/>
    <w:rsid w:val="002673A0"/>
    <w:rsid w:val="002703DE"/>
    <w:rsid w:val="00275806"/>
    <w:rsid w:val="00277448"/>
    <w:rsid w:val="002804C2"/>
    <w:rsid w:val="00285DDE"/>
    <w:rsid w:val="002939F0"/>
    <w:rsid w:val="002955DC"/>
    <w:rsid w:val="002971F6"/>
    <w:rsid w:val="002A08D6"/>
    <w:rsid w:val="002A0C91"/>
    <w:rsid w:val="002A0E0F"/>
    <w:rsid w:val="002A49DE"/>
    <w:rsid w:val="002B392F"/>
    <w:rsid w:val="002B5F78"/>
    <w:rsid w:val="002B75A8"/>
    <w:rsid w:val="002B7C8B"/>
    <w:rsid w:val="002C2451"/>
    <w:rsid w:val="002C275E"/>
    <w:rsid w:val="002C2D4F"/>
    <w:rsid w:val="002C5751"/>
    <w:rsid w:val="002E5BA6"/>
    <w:rsid w:val="002E6F9B"/>
    <w:rsid w:val="002F16D6"/>
    <w:rsid w:val="002F7C8F"/>
    <w:rsid w:val="003178E9"/>
    <w:rsid w:val="003231B0"/>
    <w:rsid w:val="00327C4E"/>
    <w:rsid w:val="003330B3"/>
    <w:rsid w:val="00333E64"/>
    <w:rsid w:val="00340B80"/>
    <w:rsid w:val="00354507"/>
    <w:rsid w:val="0036025A"/>
    <w:rsid w:val="00366C31"/>
    <w:rsid w:val="00373CC8"/>
    <w:rsid w:val="0037715B"/>
    <w:rsid w:val="003815E0"/>
    <w:rsid w:val="003826E1"/>
    <w:rsid w:val="0038327A"/>
    <w:rsid w:val="00383A4B"/>
    <w:rsid w:val="0038782D"/>
    <w:rsid w:val="00393810"/>
    <w:rsid w:val="003A43EF"/>
    <w:rsid w:val="003A5508"/>
    <w:rsid w:val="003B0935"/>
    <w:rsid w:val="003B1C99"/>
    <w:rsid w:val="003C1795"/>
    <w:rsid w:val="003C2293"/>
    <w:rsid w:val="003C60A6"/>
    <w:rsid w:val="003C6B9D"/>
    <w:rsid w:val="003E1822"/>
    <w:rsid w:val="003E1D0D"/>
    <w:rsid w:val="003E6BA9"/>
    <w:rsid w:val="003F0887"/>
    <w:rsid w:val="00410694"/>
    <w:rsid w:val="00413F35"/>
    <w:rsid w:val="004160AC"/>
    <w:rsid w:val="00416ABA"/>
    <w:rsid w:val="00416C3D"/>
    <w:rsid w:val="00417C6A"/>
    <w:rsid w:val="0042412F"/>
    <w:rsid w:val="00433085"/>
    <w:rsid w:val="00433B1E"/>
    <w:rsid w:val="00435346"/>
    <w:rsid w:val="004378E7"/>
    <w:rsid w:val="00445BC3"/>
    <w:rsid w:val="0047660F"/>
    <w:rsid w:val="004901BA"/>
    <w:rsid w:val="00491C72"/>
    <w:rsid w:val="00492F9C"/>
    <w:rsid w:val="004934D6"/>
    <w:rsid w:val="004969E2"/>
    <w:rsid w:val="004A34E3"/>
    <w:rsid w:val="004A5385"/>
    <w:rsid w:val="004A5AE9"/>
    <w:rsid w:val="004A5B47"/>
    <w:rsid w:val="004B13BA"/>
    <w:rsid w:val="004B3719"/>
    <w:rsid w:val="004B39A1"/>
    <w:rsid w:val="004B3A9B"/>
    <w:rsid w:val="004C2431"/>
    <w:rsid w:val="004C7134"/>
    <w:rsid w:val="004D27CD"/>
    <w:rsid w:val="004D3B9E"/>
    <w:rsid w:val="004D43F8"/>
    <w:rsid w:val="004D6F1E"/>
    <w:rsid w:val="004E112F"/>
    <w:rsid w:val="004E23F4"/>
    <w:rsid w:val="004E4599"/>
    <w:rsid w:val="004E46E2"/>
    <w:rsid w:val="004E76D0"/>
    <w:rsid w:val="004F3803"/>
    <w:rsid w:val="004F4BD2"/>
    <w:rsid w:val="004F4D94"/>
    <w:rsid w:val="0050286E"/>
    <w:rsid w:val="00505B76"/>
    <w:rsid w:val="00512430"/>
    <w:rsid w:val="00515035"/>
    <w:rsid w:val="005200C6"/>
    <w:rsid w:val="00520C4A"/>
    <w:rsid w:val="00521CE0"/>
    <w:rsid w:val="00523F7A"/>
    <w:rsid w:val="005259BA"/>
    <w:rsid w:val="0053331E"/>
    <w:rsid w:val="005338D4"/>
    <w:rsid w:val="005532F2"/>
    <w:rsid w:val="00555BFB"/>
    <w:rsid w:val="00555DEF"/>
    <w:rsid w:val="00562732"/>
    <w:rsid w:val="00567FF8"/>
    <w:rsid w:val="005712A4"/>
    <w:rsid w:val="005734A5"/>
    <w:rsid w:val="005917CF"/>
    <w:rsid w:val="0059274A"/>
    <w:rsid w:val="00592A91"/>
    <w:rsid w:val="005A01DC"/>
    <w:rsid w:val="005A3002"/>
    <w:rsid w:val="005B40FB"/>
    <w:rsid w:val="005C2370"/>
    <w:rsid w:val="005C4118"/>
    <w:rsid w:val="005C78AB"/>
    <w:rsid w:val="005D6277"/>
    <w:rsid w:val="005E00F4"/>
    <w:rsid w:val="005E06C0"/>
    <w:rsid w:val="005E3BF4"/>
    <w:rsid w:val="005E5DC8"/>
    <w:rsid w:val="005F0097"/>
    <w:rsid w:val="005F0DAC"/>
    <w:rsid w:val="005F6BBF"/>
    <w:rsid w:val="005F7D0C"/>
    <w:rsid w:val="00604094"/>
    <w:rsid w:val="00611450"/>
    <w:rsid w:val="00621209"/>
    <w:rsid w:val="0062334F"/>
    <w:rsid w:val="006272FF"/>
    <w:rsid w:val="006326C0"/>
    <w:rsid w:val="00635BB3"/>
    <w:rsid w:val="00636807"/>
    <w:rsid w:val="006379B6"/>
    <w:rsid w:val="00643D90"/>
    <w:rsid w:val="006507C0"/>
    <w:rsid w:val="00651BA6"/>
    <w:rsid w:val="00653B77"/>
    <w:rsid w:val="006578A3"/>
    <w:rsid w:val="00660815"/>
    <w:rsid w:val="006635CC"/>
    <w:rsid w:val="00664B1B"/>
    <w:rsid w:val="006658C1"/>
    <w:rsid w:val="00670E7F"/>
    <w:rsid w:val="00677053"/>
    <w:rsid w:val="00683167"/>
    <w:rsid w:val="00684381"/>
    <w:rsid w:val="006901C5"/>
    <w:rsid w:val="00694ADA"/>
    <w:rsid w:val="0069632D"/>
    <w:rsid w:val="006B076A"/>
    <w:rsid w:val="006C1E8E"/>
    <w:rsid w:val="006C54A3"/>
    <w:rsid w:val="006C770C"/>
    <w:rsid w:val="006E711E"/>
    <w:rsid w:val="006F1FEA"/>
    <w:rsid w:val="006F6A34"/>
    <w:rsid w:val="007033FE"/>
    <w:rsid w:val="00706FD5"/>
    <w:rsid w:val="0070732A"/>
    <w:rsid w:val="0072329D"/>
    <w:rsid w:val="00724EE7"/>
    <w:rsid w:val="00724EEA"/>
    <w:rsid w:val="007263DA"/>
    <w:rsid w:val="007304A7"/>
    <w:rsid w:val="007325C0"/>
    <w:rsid w:val="00733900"/>
    <w:rsid w:val="00740187"/>
    <w:rsid w:val="007409B3"/>
    <w:rsid w:val="00745AB5"/>
    <w:rsid w:val="00752274"/>
    <w:rsid w:val="007525A4"/>
    <w:rsid w:val="0075325A"/>
    <w:rsid w:val="00753BF5"/>
    <w:rsid w:val="00757C81"/>
    <w:rsid w:val="00765676"/>
    <w:rsid w:val="007656D8"/>
    <w:rsid w:val="00765825"/>
    <w:rsid w:val="007732F1"/>
    <w:rsid w:val="00776268"/>
    <w:rsid w:val="00777399"/>
    <w:rsid w:val="00791455"/>
    <w:rsid w:val="007A2BB4"/>
    <w:rsid w:val="007A66FA"/>
    <w:rsid w:val="007B6461"/>
    <w:rsid w:val="007C200B"/>
    <w:rsid w:val="007C274C"/>
    <w:rsid w:val="007D0181"/>
    <w:rsid w:val="007D06BC"/>
    <w:rsid w:val="007D4235"/>
    <w:rsid w:val="007E122E"/>
    <w:rsid w:val="007E1568"/>
    <w:rsid w:val="007F4B31"/>
    <w:rsid w:val="00804C44"/>
    <w:rsid w:val="00816932"/>
    <w:rsid w:val="008243D3"/>
    <w:rsid w:val="00826FF2"/>
    <w:rsid w:val="0083485C"/>
    <w:rsid w:val="00835C10"/>
    <w:rsid w:val="00845922"/>
    <w:rsid w:val="0085126A"/>
    <w:rsid w:val="00863A44"/>
    <w:rsid w:val="00863EB4"/>
    <w:rsid w:val="00873A00"/>
    <w:rsid w:val="00880A53"/>
    <w:rsid w:val="0088259F"/>
    <w:rsid w:val="00884106"/>
    <w:rsid w:val="0089074F"/>
    <w:rsid w:val="00895456"/>
    <w:rsid w:val="008A1600"/>
    <w:rsid w:val="008A2537"/>
    <w:rsid w:val="008A3EDD"/>
    <w:rsid w:val="008B7214"/>
    <w:rsid w:val="008C2008"/>
    <w:rsid w:val="008C2990"/>
    <w:rsid w:val="008C3C27"/>
    <w:rsid w:val="008C3D22"/>
    <w:rsid w:val="008C732A"/>
    <w:rsid w:val="008D13DA"/>
    <w:rsid w:val="008E12BF"/>
    <w:rsid w:val="008E371A"/>
    <w:rsid w:val="008E50F3"/>
    <w:rsid w:val="008F261B"/>
    <w:rsid w:val="008F387A"/>
    <w:rsid w:val="009104A8"/>
    <w:rsid w:val="00915453"/>
    <w:rsid w:val="00917B0D"/>
    <w:rsid w:val="00920D03"/>
    <w:rsid w:val="00924DFA"/>
    <w:rsid w:val="00930FBF"/>
    <w:rsid w:val="009334E4"/>
    <w:rsid w:val="00934C0E"/>
    <w:rsid w:val="00947D07"/>
    <w:rsid w:val="009504C3"/>
    <w:rsid w:val="00956C3F"/>
    <w:rsid w:val="00957FD0"/>
    <w:rsid w:val="00960063"/>
    <w:rsid w:val="009612C1"/>
    <w:rsid w:val="00961BD6"/>
    <w:rsid w:val="00964B86"/>
    <w:rsid w:val="009702F8"/>
    <w:rsid w:val="009770CF"/>
    <w:rsid w:val="009840CF"/>
    <w:rsid w:val="00991749"/>
    <w:rsid w:val="00992691"/>
    <w:rsid w:val="009932D4"/>
    <w:rsid w:val="0099617A"/>
    <w:rsid w:val="009B2CD1"/>
    <w:rsid w:val="009D3251"/>
    <w:rsid w:val="009D5BD1"/>
    <w:rsid w:val="009D7DDB"/>
    <w:rsid w:val="009E3A7F"/>
    <w:rsid w:val="009E7834"/>
    <w:rsid w:val="00A0463C"/>
    <w:rsid w:val="00A2026C"/>
    <w:rsid w:val="00A206B0"/>
    <w:rsid w:val="00A211F0"/>
    <w:rsid w:val="00A218F3"/>
    <w:rsid w:val="00A22145"/>
    <w:rsid w:val="00A2643F"/>
    <w:rsid w:val="00A3250B"/>
    <w:rsid w:val="00A3661C"/>
    <w:rsid w:val="00A36F4E"/>
    <w:rsid w:val="00A45415"/>
    <w:rsid w:val="00A55937"/>
    <w:rsid w:val="00A638BB"/>
    <w:rsid w:val="00A63C5F"/>
    <w:rsid w:val="00A72486"/>
    <w:rsid w:val="00A75DF8"/>
    <w:rsid w:val="00A904AF"/>
    <w:rsid w:val="00A92B1D"/>
    <w:rsid w:val="00A93CF5"/>
    <w:rsid w:val="00A93D13"/>
    <w:rsid w:val="00A97A91"/>
    <w:rsid w:val="00AA2F05"/>
    <w:rsid w:val="00AB2606"/>
    <w:rsid w:val="00AB35BA"/>
    <w:rsid w:val="00AB3A26"/>
    <w:rsid w:val="00AB6AC7"/>
    <w:rsid w:val="00AC0B5A"/>
    <w:rsid w:val="00AC6D7E"/>
    <w:rsid w:val="00AD3232"/>
    <w:rsid w:val="00AE1272"/>
    <w:rsid w:val="00AE214D"/>
    <w:rsid w:val="00AF1166"/>
    <w:rsid w:val="00AF773D"/>
    <w:rsid w:val="00B02653"/>
    <w:rsid w:val="00B110A4"/>
    <w:rsid w:val="00B16FC1"/>
    <w:rsid w:val="00B365C9"/>
    <w:rsid w:val="00B41793"/>
    <w:rsid w:val="00B4440F"/>
    <w:rsid w:val="00B4461C"/>
    <w:rsid w:val="00B50100"/>
    <w:rsid w:val="00B5539E"/>
    <w:rsid w:val="00B55F62"/>
    <w:rsid w:val="00B6081F"/>
    <w:rsid w:val="00B668FF"/>
    <w:rsid w:val="00B73454"/>
    <w:rsid w:val="00B7716C"/>
    <w:rsid w:val="00B77B17"/>
    <w:rsid w:val="00B84E48"/>
    <w:rsid w:val="00B86B25"/>
    <w:rsid w:val="00BA691F"/>
    <w:rsid w:val="00BB25CD"/>
    <w:rsid w:val="00BB7C65"/>
    <w:rsid w:val="00BC1C08"/>
    <w:rsid w:val="00BD42CA"/>
    <w:rsid w:val="00BD7DBA"/>
    <w:rsid w:val="00BE63B3"/>
    <w:rsid w:val="00BF5E83"/>
    <w:rsid w:val="00C00551"/>
    <w:rsid w:val="00C04ADF"/>
    <w:rsid w:val="00C10769"/>
    <w:rsid w:val="00C140E1"/>
    <w:rsid w:val="00C17486"/>
    <w:rsid w:val="00C21580"/>
    <w:rsid w:val="00C23826"/>
    <w:rsid w:val="00C2481A"/>
    <w:rsid w:val="00C25CB9"/>
    <w:rsid w:val="00C321E0"/>
    <w:rsid w:val="00C45978"/>
    <w:rsid w:val="00C612BF"/>
    <w:rsid w:val="00C6379D"/>
    <w:rsid w:val="00C64B5E"/>
    <w:rsid w:val="00C66507"/>
    <w:rsid w:val="00C752C4"/>
    <w:rsid w:val="00C75AB2"/>
    <w:rsid w:val="00C80C4E"/>
    <w:rsid w:val="00C823AF"/>
    <w:rsid w:val="00C9457D"/>
    <w:rsid w:val="00CA3391"/>
    <w:rsid w:val="00CC0DEE"/>
    <w:rsid w:val="00CC71EC"/>
    <w:rsid w:val="00CD159D"/>
    <w:rsid w:val="00CD1D1C"/>
    <w:rsid w:val="00CD6733"/>
    <w:rsid w:val="00CE3419"/>
    <w:rsid w:val="00CE6BCD"/>
    <w:rsid w:val="00CF4817"/>
    <w:rsid w:val="00D04323"/>
    <w:rsid w:val="00D1504A"/>
    <w:rsid w:val="00D17973"/>
    <w:rsid w:val="00D23A34"/>
    <w:rsid w:val="00D30535"/>
    <w:rsid w:val="00D32EB5"/>
    <w:rsid w:val="00D37D0D"/>
    <w:rsid w:val="00D420B7"/>
    <w:rsid w:val="00D455CF"/>
    <w:rsid w:val="00D469E1"/>
    <w:rsid w:val="00D576FF"/>
    <w:rsid w:val="00D716C1"/>
    <w:rsid w:val="00D74F68"/>
    <w:rsid w:val="00D7520E"/>
    <w:rsid w:val="00D83524"/>
    <w:rsid w:val="00D84CFD"/>
    <w:rsid w:val="00D91F5A"/>
    <w:rsid w:val="00D94F77"/>
    <w:rsid w:val="00DA0F33"/>
    <w:rsid w:val="00DA6A85"/>
    <w:rsid w:val="00DA7237"/>
    <w:rsid w:val="00DB0D7F"/>
    <w:rsid w:val="00DC0E20"/>
    <w:rsid w:val="00DC27ED"/>
    <w:rsid w:val="00DD4D14"/>
    <w:rsid w:val="00DE2F52"/>
    <w:rsid w:val="00DE3155"/>
    <w:rsid w:val="00DE5198"/>
    <w:rsid w:val="00DF06C0"/>
    <w:rsid w:val="00DF119D"/>
    <w:rsid w:val="00DF409A"/>
    <w:rsid w:val="00E027D6"/>
    <w:rsid w:val="00E154DC"/>
    <w:rsid w:val="00E2657E"/>
    <w:rsid w:val="00E277AD"/>
    <w:rsid w:val="00E30780"/>
    <w:rsid w:val="00E32201"/>
    <w:rsid w:val="00E35BEC"/>
    <w:rsid w:val="00E4388B"/>
    <w:rsid w:val="00E46C36"/>
    <w:rsid w:val="00E51194"/>
    <w:rsid w:val="00E5133E"/>
    <w:rsid w:val="00E6367E"/>
    <w:rsid w:val="00E655E7"/>
    <w:rsid w:val="00E664A4"/>
    <w:rsid w:val="00E749FC"/>
    <w:rsid w:val="00E77734"/>
    <w:rsid w:val="00E90F3D"/>
    <w:rsid w:val="00E963A4"/>
    <w:rsid w:val="00EA24BC"/>
    <w:rsid w:val="00EA4E3B"/>
    <w:rsid w:val="00EB3BE3"/>
    <w:rsid w:val="00EC3AF3"/>
    <w:rsid w:val="00EC5D25"/>
    <w:rsid w:val="00ED01B4"/>
    <w:rsid w:val="00ED4376"/>
    <w:rsid w:val="00ED5E8B"/>
    <w:rsid w:val="00EE1F46"/>
    <w:rsid w:val="00EE4303"/>
    <w:rsid w:val="00EF0284"/>
    <w:rsid w:val="00EF45F8"/>
    <w:rsid w:val="00EF64BB"/>
    <w:rsid w:val="00EF674A"/>
    <w:rsid w:val="00EF6F53"/>
    <w:rsid w:val="00F00250"/>
    <w:rsid w:val="00F01656"/>
    <w:rsid w:val="00F0391A"/>
    <w:rsid w:val="00F073AA"/>
    <w:rsid w:val="00F133F4"/>
    <w:rsid w:val="00F21EB9"/>
    <w:rsid w:val="00F23FA2"/>
    <w:rsid w:val="00F30EEE"/>
    <w:rsid w:val="00F31BA4"/>
    <w:rsid w:val="00F357F2"/>
    <w:rsid w:val="00F45022"/>
    <w:rsid w:val="00F50269"/>
    <w:rsid w:val="00F536D0"/>
    <w:rsid w:val="00F560D4"/>
    <w:rsid w:val="00F568E2"/>
    <w:rsid w:val="00F61897"/>
    <w:rsid w:val="00F63D73"/>
    <w:rsid w:val="00F6427C"/>
    <w:rsid w:val="00F720E9"/>
    <w:rsid w:val="00F819C4"/>
    <w:rsid w:val="00F91740"/>
    <w:rsid w:val="00F94EB5"/>
    <w:rsid w:val="00F976C8"/>
    <w:rsid w:val="00FA480E"/>
    <w:rsid w:val="00FA5614"/>
    <w:rsid w:val="00FC3D97"/>
    <w:rsid w:val="00FC7A24"/>
    <w:rsid w:val="00FD66C5"/>
    <w:rsid w:val="00FE368A"/>
    <w:rsid w:val="00FE4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4EE7"/>
    <w:pPr>
      <w:spacing w:after="200" w:line="276" w:lineRule="auto"/>
    </w:pPr>
    <w:rPr>
      <w:lang w:eastAsia="en-US"/>
    </w:rPr>
  </w:style>
  <w:style w:type="paragraph" w:styleId="Nagwek4">
    <w:name w:val="heading 4"/>
    <w:basedOn w:val="Normalny"/>
    <w:link w:val="Nagwek4Znak"/>
    <w:uiPriority w:val="99"/>
    <w:qFormat/>
    <w:rsid w:val="006843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9"/>
    <w:locked/>
    <w:rsid w:val="00684381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23065C"/>
    <w:pPr>
      <w:spacing w:after="0" w:line="240" w:lineRule="auto"/>
      <w:ind w:left="1416" w:firstLine="708"/>
    </w:pPr>
    <w:rPr>
      <w:rFonts w:ascii="Arial" w:eastAsia="Times New Roman" w:hAnsi="Arial" w:cs="Arial"/>
      <w:sz w:val="20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23065C"/>
    <w:rPr>
      <w:rFonts w:ascii="Arial" w:hAnsi="Arial" w:cs="Arial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23065C"/>
    <w:pPr>
      <w:spacing w:after="0" w:line="240" w:lineRule="auto"/>
      <w:ind w:left="36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23065C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CM9">
    <w:name w:val="CM9"/>
    <w:basedOn w:val="Normalny"/>
    <w:next w:val="Normalny"/>
    <w:uiPriority w:val="99"/>
    <w:rsid w:val="0023065C"/>
    <w:pPr>
      <w:widowControl w:val="0"/>
      <w:autoSpaceDE w:val="0"/>
      <w:autoSpaceDN w:val="0"/>
      <w:adjustRightInd w:val="0"/>
      <w:spacing w:after="0" w:line="218" w:lineRule="atLeast"/>
    </w:pPr>
    <w:rPr>
      <w:rFonts w:ascii="News Goth EU" w:eastAsia="Times New Roman" w:hAnsi="News Goth EU"/>
      <w:sz w:val="24"/>
      <w:szCs w:val="24"/>
      <w:lang w:eastAsia="pl-PL"/>
    </w:rPr>
  </w:style>
  <w:style w:type="paragraph" w:customStyle="1" w:styleId="Litera">
    <w:name w:val="Litera"/>
    <w:basedOn w:val="Normalny"/>
    <w:uiPriority w:val="99"/>
    <w:rsid w:val="0023065C"/>
    <w:pPr>
      <w:spacing w:before="28" w:after="0" w:line="240" w:lineRule="auto"/>
      <w:ind w:left="765" w:hanging="198"/>
      <w:jc w:val="both"/>
    </w:pPr>
    <w:rPr>
      <w:rFonts w:ascii="Arial" w:hAnsi="Arial"/>
      <w:sz w:val="18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1C28F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1C28F6"/>
    <w:rPr>
      <w:rFonts w:cs="Times New Roman"/>
    </w:rPr>
  </w:style>
  <w:style w:type="paragraph" w:styleId="Zwykytekst">
    <w:name w:val="Plain Text"/>
    <w:basedOn w:val="Normalny"/>
    <w:link w:val="ZwykytekstZnak"/>
    <w:uiPriority w:val="99"/>
    <w:semiHidden/>
    <w:rsid w:val="005C78AB"/>
    <w:pPr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5C78AB"/>
    <w:rPr>
      <w:rFonts w:ascii="Courier New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4901BA"/>
    <w:pPr>
      <w:ind w:left="720"/>
      <w:contextualSpacing/>
    </w:pPr>
  </w:style>
  <w:style w:type="paragraph" w:customStyle="1" w:styleId="Default">
    <w:name w:val="Default"/>
    <w:uiPriority w:val="99"/>
    <w:rsid w:val="004D3B9E"/>
    <w:pPr>
      <w:autoSpaceDE w:val="0"/>
      <w:autoSpaceDN w:val="0"/>
      <w:adjustRightInd w:val="0"/>
    </w:pPr>
    <w:rPr>
      <w:rFonts w:ascii="Trebuchet MS" w:eastAsia="Times New Roman" w:hAnsi="Trebuchet MS" w:cs="Trebuchet MS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733900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A55937"/>
    <w:rPr>
      <w:rFonts w:cs="Times New Roman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rsid w:val="000F470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0F4709"/>
    <w:rPr>
      <w:rFonts w:cs="Times New Roman"/>
      <w:lang w:eastAsia="en-US"/>
    </w:rPr>
  </w:style>
  <w:style w:type="paragraph" w:customStyle="1" w:styleId="Tekstpodstawowy21">
    <w:name w:val="Tekst podstawowy 21"/>
    <w:basedOn w:val="Normalny"/>
    <w:uiPriority w:val="99"/>
    <w:rsid w:val="000F4709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0C2E96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apple-converted-space">
    <w:name w:val="apple-converted-space"/>
    <w:basedOn w:val="Domylnaczcionkaakapitu"/>
    <w:uiPriority w:val="99"/>
    <w:rsid w:val="003A5508"/>
    <w:rPr>
      <w:rFonts w:cs="Times New Roman"/>
    </w:rPr>
  </w:style>
  <w:style w:type="paragraph" w:customStyle="1" w:styleId="WW-Tekstpodstawowywcity2">
    <w:name w:val="WW-Tekst podstawowy wcięty 2"/>
    <w:basedOn w:val="Normalny"/>
    <w:uiPriority w:val="99"/>
    <w:rsid w:val="002E5BA6"/>
    <w:pPr>
      <w:suppressAutoHyphens/>
      <w:spacing w:after="0" w:line="240" w:lineRule="auto"/>
      <w:ind w:left="284" w:firstLine="1"/>
      <w:jc w:val="both"/>
    </w:pPr>
    <w:rPr>
      <w:rFonts w:ascii="Arial Narrow" w:eastAsia="Times New Roman" w:hAnsi="Arial Narrow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831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1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1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1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1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1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1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1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1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1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1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1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1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1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3413</Words>
  <Characters>20480</Characters>
  <Application>Microsoft Office Word</Application>
  <DocSecurity>0</DocSecurity>
  <Lines>170</Lines>
  <Paragraphs>47</Paragraphs>
  <ScaleCrop>false</ScaleCrop>
  <Company>Grupa Warta</Company>
  <LinksUpToDate>false</LinksUpToDate>
  <CharactersWithSpaces>23846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</dc:title>
  <dc:creator>cha3cent</dc:creator>
  <cp:lastModifiedBy>WPrzyłucki</cp:lastModifiedBy>
  <cp:revision>2</cp:revision>
  <cp:lastPrinted>2015-02-06T15:14:00Z</cp:lastPrinted>
  <dcterms:created xsi:type="dcterms:W3CDTF">2015-02-10T12:54:00Z</dcterms:created>
  <dcterms:modified xsi:type="dcterms:W3CDTF">2015-02-10T12:54:00Z</dcterms:modified>
</cp:coreProperties>
</file>